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26D7" w14:textId="77777777" w:rsidR="00A01C5B" w:rsidRDefault="00A01C5B">
      <w:pPr>
        <w:spacing w:line="1" w:lineRule="exact"/>
      </w:pPr>
    </w:p>
    <w:p w14:paraId="5E9CC63E" w14:textId="77777777" w:rsidR="00A01C5B" w:rsidRDefault="00AB05C9">
      <w:pPr>
        <w:pStyle w:val="Titre20"/>
        <w:framePr w:w="7882" w:h="384" w:hRule="exact" w:wrap="none" w:vAnchor="page" w:hAnchor="page" w:x="3278" w:y="1639"/>
        <w:spacing w:after="0"/>
        <w:ind w:left="0"/>
        <w:jc w:val="center"/>
      </w:pPr>
      <w:bookmarkStart w:id="0" w:name="bookmark0"/>
      <w:bookmarkStart w:id="1" w:name="bookmark1"/>
      <w:bookmarkStart w:id="2" w:name="bookmark2"/>
      <w:r>
        <w:t>CAHIER DES CONDITIONS DE VENTE</w:t>
      </w:r>
      <w:bookmarkEnd w:id="0"/>
      <w:bookmarkEnd w:id="1"/>
      <w:bookmarkEnd w:id="2"/>
    </w:p>
    <w:p w14:paraId="3F6E24F2" w14:textId="77777777" w:rsidR="00A01C5B" w:rsidRDefault="00AB05C9">
      <w:pPr>
        <w:pStyle w:val="Texteducorps20"/>
        <w:framePr w:w="7882" w:h="1133" w:hRule="exact" w:wrap="none" w:vAnchor="page" w:hAnchor="page" w:x="3278" w:y="2839"/>
        <w:spacing w:after="0"/>
      </w:pPr>
      <w:r>
        <w:t xml:space="preserve">CLAUSES ET CONDITIONS auxquelles seront adjugées à l'audience des Saisies Immobilières du Tribunal Judiciaire de NANTERRE siégeant au Palais de Justice de ladite ville, salle ordinaire desdites audiences, au plus </w:t>
      </w:r>
      <w:r>
        <w:t>offrant et dernier enchérisseur.</w:t>
      </w:r>
    </w:p>
    <w:p w14:paraId="7F8C2B61" w14:textId="77777777" w:rsidR="00A01C5B" w:rsidRDefault="00AB05C9">
      <w:pPr>
        <w:pStyle w:val="Titre30"/>
        <w:framePr w:w="7882" w:h="336" w:hRule="exact" w:wrap="none" w:vAnchor="page" w:hAnchor="page" w:x="3278" w:y="4524"/>
        <w:spacing w:after="0"/>
      </w:pPr>
      <w:bookmarkStart w:id="3" w:name="bookmark3"/>
      <w:bookmarkStart w:id="4" w:name="bookmark4"/>
      <w:bookmarkStart w:id="5" w:name="bookmark5"/>
      <w:r>
        <w:t>SUR SAISIE IMMOBILIERE</w:t>
      </w:r>
      <w:bookmarkEnd w:id="3"/>
      <w:bookmarkEnd w:id="4"/>
      <w:bookmarkEnd w:id="5"/>
    </w:p>
    <w:p w14:paraId="3F6935C7" w14:textId="77777777" w:rsidR="00A01C5B" w:rsidRDefault="00AB05C9">
      <w:pPr>
        <w:pStyle w:val="Titre30"/>
        <w:framePr w:w="7882" w:h="1954" w:hRule="exact" w:wrap="none" w:vAnchor="page" w:hAnchor="page" w:x="3278" w:y="5681"/>
        <w:spacing w:after="240"/>
        <w:jc w:val="left"/>
      </w:pPr>
      <w:bookmarkStart w:id="6" w:name="bookmark6"/>
      <w:bookmarkStart w:id="7" w:name="bookmark7"/>
      <w:bookmarkStart w:id="8" w:name="bookmark8"/>
      <w:r>
        <w:t>EN UN LOT :</w:t>
      </w:r>
      <w:bookmarkEnd w:id="6"/>
      <w:bookmarkEnd w:id="7"/>
      <w:bookmarkEnd w:id="8"/>
    </w:p>
    <w:p w14:paraId="4240F1C7" w14:textId="77777777" w:rsidR="00A01C5B" w:rsidRDefault="00AB05C9">
      <w:pPr>
        <w:pStyle w:val="Texteducorps20"/>
        <w:framePr w:w="7882" w:h="1954" w:hRule="exact" w:wrap="none" w:vAnchor="page" w:hAnchor="page" w:x="3278" w:y="5681"/>
        <w:spacing w:after="240"/>
      </w:pPr>
      <w:r>
        <w:t>Dans un ensemble immobilier sis à COLOMBES (92) 69/71 rue Youri Gagarine :</w:t>
      </w:r>
    </w:p>
    <w:p w14:paraId="50883B01" w14:textId="77777777" w:rsidR="00A01C5B" w:rsidRDefault="00AB05C9">
      <w:pPr>
        <w:pStyle w:val="Texteducorps20"/>
        <w:framePr w:w="7882" w:h="1954" w:hRule="exact" w:wrap="none" w:vAnchor="page" w:hAnchor="page" w:x="3278" w:y="5681"/>
        <w:spacing w:after="0"/>
        <w:ind w:firstLine="300"/>
      </w:pPr>
      <w:r>
        <w:t>- aux sous-sol, rez-de-chaussée et 1</w:t>
      </w:r>
      <w:r>
        <w:rPr>
          <w:vertAlign w:val="superscript"/>
        </w:rPr>
        <w:t>er</w:t>
      </w:r>
      <w:r>
        <w:t xml:space="preserve"> étage : un APPARTEMENT de 6 pièces principales et 2 CAVES.</w:t>
      </w:r>
    </w:p>
    <w:p w14:paraId="154C7BCB" w14:textId="77777777" w:rsidR="00A01C5B" w:rsidRDefault="00AB05C9">
      <w:pPr>
        <w:pStyle w:val="Texteducorps30"/>
        <w:framePr w:w="7882" w:h="1565" w:hRule="exact" w:wrap="none" w:vAnchor="page" w:hAnchor="page" w:x="3278" w:y="8436"/>
        <w:spacing w:line="221" w:lineRule="auto"/>
      </w:pPr>
      <w:r>
        <w:t>Aux requêtes, p</w:t>
      </w:r>
      <w:r>
        <w:t>oursuites et diligences de</w:t>
      </w:r>
    </w:p>
    <w:p w14:paraId="3235D9D6" w14:textId="77777777" w:rsidR="00A01C5B" w:rsidRDefault="00AB05C9">
      <w:pPr>
        <w:pStyle w:val="Texteducorps20"/>
        <w:framePr w:w="7882" w:h="1565" w:hRule="exact" w:wrap="none" w:vAnchor="page" w:hAnchor="page" w:x="3278" w:y="8436"/>
        <w:spacing w:after="0" w:line="221" w:lineRule="auto"/>
      </w:pPr>
      <w:r>
        <w:rPr>
          <w:b/>
          <w:bCs/>
        </w:rPr>
        <w:t xml:space="preserve">BNP PARIBAS, </w:t>
      </w:r>
      <w:r>
        <w:t>Société Anonyme au capital de 2 499 527 199 € ayant son Siège Social à PARIS 9</w:t>
      </w:r>
      <w:r>
        <w:rPr>
          <w:vertAlign w:val="superscript"/>
        </w:rPr>
        <w:t>ème</w:t>
      </w:r>
      <w:r>
        <w:t xml:space="preserve"> -16 Boulevard des ITALIENS, Immatriculée au RCS PARIS sous le n° B 662 042 449,</w:t>
      </w:r>
    </w:p>
    <w:p w14:paraId="56F2BE55" w14:textId="77777777" w:rsidR="00A01C5B" w:rsidRDefault="00AB05C9">
      <w:pPr>
        <w:pStyle w:val="Texteducorps20"/>
        <w:framePr w:w="7882" w:h="1565" w:hRule="exact" w:wrap="none" w:vAnchor="page" w:hAnchor="page" w:x="3278" w:y="8436"/>
        <w:spacing w:after="0" w:line="221" w:lineRule="auto"/>
      </w:pPr>
      <w:r>
        <w:t>Représentée par son Directeur Général domicilié en cet</w:t>
      </w:r>
      <w:r>
        <w:t>te qualité audit siège.</w:t>
      </w:r>
    </w:p>
    <w:p w14:paraId="397CA9AE" w14:textId="77777777" w:rsidR="00A01C5B" w:rsidRDefault="00AB05C9">
      <w:pPr>
        <w:pStyle w:val="Texteducorps40"/>
        <w:framePr w:w="7882" w:h="4363" w:hRule="exact" w:wrap="none" w:vAnchor="page" w:hAnchor="page" w:x="3278" w:y="10577"/>
      </w:pPr>
      <w:r>
        <w:t xml:space="preserve">AVANT POUR </w:t>
      </w:r>
      <w:r>
        <w:rPr>
          <w:i/>
          <w:iCs/>
        </w:rPr>
        <w:t>AVOCAT</w:t>
      </w:r>
      <w:r>
        <w:t xml:space="preserve"> POSTULANT</w:t>
      </w:r>
    </w:p>
    <w:p w14:paraId="7E865A24" w14:textId="77777777" w:rsidR="00A01C5B" w:rsidRDefault="00AB05C9">
      <w:pPr>
        <w:pStyle w:val="Texteducorps20"/>
        <w:framePr w:w="7882" w:h="4363" w:hRule="exact" w:wrap="none" w:vAnchor="page" w:hAnchor="page" w:x="3278" w:y="10577"/>
        <w:spacing w:after="0"/>
      </w:pPr>
      <w:r>
        <w:t>Me Séverine RICATEAU, Avocat associée de la SELARL SLRD</w:t>
      </w:r>
    </w:p>
    <w:p w14:paraId="033D006E" w14:textId="77777777" w:rsidR="00A01C5B" w:rsidRDefault="00AB05C9">
      <w:pPr>
        <w:pStyle w:val="Texteducorps20"/>
        <w:framePr w:w="7882" w:h="4363" w:hRule="exact" w:wrap="none" w:vAnchor="page" w:hAnchor="page" w:x="3278" w:y="10577"/>
        <w:spacing w:after="0"/>
      </w:pPr>
      <w:r>
        <w:t>Avocat postulant au Barreau des Hauts de Seine</w:t>
      </w:r>
    </w:p>
    <w:p w14:paraId="56463E6C" w14:textId="77777777" w:rsidR="00A01C5B" w:rsidRDefault="00AB05C9">
      <w:pPr>
        <w:pStyle w:val="Texteducorps20"/>
        <w:framePr w:w="7882" w:h="4363" w:hRule="exact" w:wrap="none" w:vAnchor="page" w:hAnchor="page" w:x="3278" w:y="10577"/>
        <w:spacing w:after="0"/>
      </w:pPr>
      <w:r>
        <w:t>95 avenue de Paris 92320 CHATILLON</w:t>
      </w:r>
    </w:p>
    <w:p w14:paraId="5FD5937F" w14:textId="77777777" w:rsidR="00A01C5B" w:rsidRDefault="00AB05C9">
      <w:pPr>
        <w:pStyle w:val="Texteducorps20"/>
        <w:framePr w:w="7882" w:h="4363" w:hRule="exact" w:wrap="none" w:vAnchor="page" w:hAnchor="page" w:x="3278" w:y="10577"/>
        <w:spacing w:after="0"/>
      </w:pPr>
      <w:proofErr w:type="gramStart"/>
      <w:r>
        <w:t>Tel:</w:t>
      </w:r>
      <w:proofErr w:type="gramEnd"/>
      <w:r>
        <w:t xml:space="preserve"> 01 46 12 02 90 PN 782</w:t>
      </w:r>
    </w:p>
    <w:p w14:paraId="1F884CF3" w14:textId="77777777" w:rsidR="00A01C5B" w:rsidRDefault="00AB05C9">
      <w:pPr>
        <w:pStyle w:val="Texteducorps20"/>
        <w:framePr w:w="7882" w:h="4363" w:hRule="exact" w:wrap="none" w:vAnchor="page" w:hAnchor="page" w:x="3278" w:y="10577"/>
        <w:spacing w:after="240"/>
      </w:pPr>
      <w:r>
        <w:t xml:space="preserve">Mail : </w:t>
      </w:r>
      <w:hyperlink r:id="rId7" w:history="1">
        <w:r>
          <w:rPr>
            <w:u w:val="single"/>
            <w:lang w:val="en-US" w:eastAsia="en-US" w:bidi="en-US"/>
          </w:rPr>
          <w:t>severine.ricateau@slrd-avocats.fr</w:t>
        </w:r>
      </w:hyperlink>
    </w:p>
    <w:p w14:paraId="4AFCC9A3" w14:textId="77777777" w:rsidR="00A01C5B" w:rsidRDefault="00AB05C9">
      <w:pPr>
        <w:pStyle w:val="Texteducorps20"/>
        <w:framePr w:w="7882" w:h="4363" w:hRule="exact" w:wrap="none" w:vAnchor="page" w:hAnchor="page" w:x="3278" w:y="10577"/>
        <w:spacing w:after="240"/>
      </w:pPr>
      <w:r>
        <w:t>Laquelle est constitués à l'effet d'occuper sur les présentes poursuites de Saisie Immobilière et leurs suites.</w:t>
      </w:r>
    </w:p>
    <w:p w14:paraId="5ED0575E" w14:textId="77777777" w:rsidR="00A01C5B" w:rsidRDefault="00AB05C9">
      <w:pPr>
        <w:pStyle w:val="Texteducorps20"/>
        <w:framePr w:w="7882" w:h="4363" w:hRule="exact" w:wrap="none" w:vAnchor="page" w:hAnchor="page" w:x="3278" w:y="10577"/>
        <w:spacing w:after="0"/>
      </w:pPr>
      <w:r>
        <w:rPr>
          <w:u w:val="single"/>
        </w:rPr>
        <w:t>Avant pour Avocat Plaidant</w:t>
      </w:r>
    </w:p>
    <w:p w14:paraId="79B4933A" w14:textId="77777777" w:rsidR="00A01C5B" w:rsidRDefault="00AB05C9">
      <w:pPr>
        <w:pStyle w:val="Texteducorps30"/>
        <w:framePr w:w="7882" w:h="4363" w:hRule="exact" w:wrap="none" w:vAnchor="page" w:hAnchor="page" w:x="3278" w:y="10577"/>
        <w:spacing w:line="240" w:lineRule="auto"/>
      </w:pPr>
      <w:r>
        <w:rPr>
          <w:b w:val="0"/>
          <w:bCs w:val="0"/>
        </w:rPr>
        <w:t xml:space="preserve">La SELARL PUGET LEOPOLD </w:t>
      </w:r>
      <w:r>
        <w:rPr>
          <w:b w:val="0"/>
          <w:bCs w:val="0"/>
        </w:rPr>
        <w:t>COUTURIER</w:t>
      </w:r>
    </w:p>
    <w:p w14:paraId="1F810F5C" w14:textId="77777777" w:rsidR="00A01C5B" w:rsidRDefault="00AB05C9">
      <w:pPr>
        <w:pStyle w:val="Texteducorps0"/>
        <w:framePr w:w="7882" w:h="4363" w:hRule="exact" w:wrap="none" w:vAnchor="page" w:hAnchor="page" w:x="3278" w:y="10577"/>
        <w:spacing w:after="0" w:line="211" w:lineRule="auto"/>
      </w:pPr>
      <w:r>
        <w:t>Avocat au Barreau de PARIS</w:t>
      </w:r>
    </w:p>
    <w:p w14:paraId="3536F67E" w14:textId="77777777" w:rsidR="00A01C5B" w:rsidRDefault="00AB05C9">
      <w:pPr>
        <w:pStyle w:val="Texteducorps0"/>
        <w:framePr w:w="7882" w:h="4363" w:hRule="exact" w:wrap="none" w:vAnchor="page" w:hAnchor="page" w:x="3278" w:y="10577"/>
        <w:spacing w:after="0" w:line="197" w:lineRule="auto"/>
      </w:pPr>
      <w:r>
        <w:t>PARIS 75009, 24 rue Godot de Mauroy</w:t>
      </w:r>
    </w:p>
    <w:p w14:paraId="189B10D9" w14:textId="77777777" w:rsidR="00A01C5B" w:rsidRDefault="00AB05C9">
      <w:pPr>
        <w:pStyle w:val="Texteducorps0"/>
        <w:framePr w:w="7882" w:h="4363" w:hRule="exact" w:wrap="none" w:vAnchor="page" w:hAnchor="page" w:x="3278" w:y="10577"/>
        <w:spacing w:after="0" w:line="202" w:lineRule="auto"/>
      </w:pPr>
      <w:r>
        <w:t>Tél. 01.47.66.59.89 Fax 01 47 63 35 00</w:t>
      </w:r>
    </w:p>
    <w:p w14:paraId="0FE21CD7" w14:textId="77777777" w:rsidR="00A01C5B" w:rsidRDefault="00AB05C9">
      <w:pPr>
        <w:pStyle w:val="Texteducorps0"/>
        <w:framePr w:w="7882" w:h="4363" w:hRule="exact" w:wrap="none" w:vAnchor="page" w:hAnchor="page" w:x="3278" w:y="10577"/>
        <w:spacing w:after="0" w:line="206" w:lineRule="auto"/>
      </w:pPr>
      <w:r>
        <w:t>Vestiaire R 0 29</w:t>
      </w:r>
    </w:p>
    <w:p w14:paraId="70792CEF" w14:textId="77777777" w:rsidR="00A01C5B" w:rsidRDefault="00AB05C9">
      <w:pPr>
        <w:pStyle w:val="Texteducorps20"/>
        <w:framePr w:w="7882" w:h="4363" w:hRule="exact" w:wrap="none" w:vAnchor="page" w:hAnchor="page" w:x="3278" w:y="10577"/>
        <w:spacing w:after="0"/>
      </w:pPr>
      <w:r>
        <w:t xml:space="preserve">Mail : </w:t>
      </w:r>
      <w:proofErr w:type="spellStart"/>
      <w:r>
        <w:rPr>
          <w:u w:val="single"/>
        </w:rPr>
        <w:t>avocats@Dlcavocats</w:t>
      </w:r>
      <w:proofErr w:type="spellEnd"/>
      <w:r>
        <w:rPr>
          <w:u w:val="single"/>
        </w:rPr>
        <w:t xml:space="preserve">. </w:t>
      </w:r>
      <w:proofErr w:type="spellStart"/>
      <w:proofErr w:type="gramStart"/>
      <w:r>
        <w:rPr>
          <w:u w:val="single"/>
        </w:rPr>
        <w:t>fr</w:t>
      </w:r>
      <w:proofErr w:type="spellEnd"/>
      <w:proofErr w:type="gramEnd"/>
    </w:p>
    <w:p w14:paraId="73BDBBF1" w14:textId="77777777" w:rsidR="00A01C5B" w:rsidRDefault="00AB05C9">
      <w:pPr>
        <w:pStyle w:val="En-tteoupieddepage0"/>
        <w:framePr w:wrap="none" w:vAnchor="page" w:hAnchor="page" w:x="5654" w:y="15670"/>
      </w:pPr>
      <w:r>
        <w:t>1*“ rôle</w:t>
      </w:r>
    </w:p>
    <w:p w14:paraId="50DFF4C6"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3ABE433F" w14:textId="77777777" w:rsidR="00A01C5B" w:rsidRDefault="00A01C5B">
      <w:pPr>
        <w:spacing w:line="1" w:lineRule="exact"/>
      </w:pPr>
    </w:p>
    <w:p w14:paraId="30269045" w14:textId="77777777" w:rsidR="00A01C5B" w:rsidRDefault="00AB05C9">
      <w:pPr>
        <w:pStyle w:val="Texteducorps20"/>
        <w:framePr w:w="7901" w:h="298" w:hRule="exact" w:wrap="none" w:vAnchor="page" w:hAnchor="page" w:x="3269" w:y="1692"/>
        <w:spacing w:after="0"/>
        <w:jc w:val="center"/>
      </w:pPr>
      <w:r>
        <w:rPr>
          <w:b/>
          <w:bCs/>
          <w:u w:val="single"/>
        </w:rPr>
        <w:t>ENONCIATIONS PRELIMINAIRES</w:t>
      </w:r>
    </w:p>
    <w:p w14:paraId="52796C60" w14:textId="77777777" w:rsidR="00A01C5B" w:rsidRDefault="00AB05C9">
      <w:pPr>
        <w:pStyle w:val="Texteducorps20"/>
        <w:framePr w:w="7901" w:h="1690" w:hRule="exact" w:wrap="none" w:vAnchor="page" w:hAnchor="page" w:x="3269" w:y="2249"/>
      </w:pPr>
      <w:r>
        <w:rPr>
          <w:b/>
          <w:bCs/>
        </w:rPr>
        <w:t>EN VERTU</w:t>
      </w:r>
    </w:p>
    <w:p w14:paraId="173F7964" w14:textId="77777777" w:rsidR="00A01C5B" w:rsidRDefault="00AB05C9">
      <w:pPr>
        <w:pStyle w:val="Texteducorps20"/>
        <w:framePr w:w="7901" w:h="1690" w:hRule="exact" w:wrap="none" w:vAnchor="page" w:hAnchor="page" w:x="3269" w:y="2249"/>
        <w:spacing w:after="0"/>
        <w:jc w:val="both"/>
      </w:pPr>
      <w:proofErr w:type="gramStart"/>
      <w:r>
        <w:t>de</w:t>
      </w:r>
      <w:proofErr w:type="gramEnd"/>
      <w:r>
        <w:t xml:space="preserve"> la copie dûment en </w:t>
      </w:r>
      <w:r>
        <w:t>forme exécutoire d’un acte reçu par Maître PAGET, Notaire à CHEROY (89) en date du 17/01/2008 contenant vente et prêt par BNP PARIBAS d’un montant en principal de 602 766€ à M. BENHALIMA et Melle RAOULT.</w:t>
      </w:r>
    </w:p>
    <w:p w14:paraId="7920B4FC" w14:textId="77777777" w:rsidR="00A01C5B" w:rsidRDefault="00AB05C9">
      <w:pPr>
        <w:pStyle w:val="Texteducorps20"/>
        <w:framePr w:w="7901" w:h="3158" w:hRule="exact" w:wrap="none" w:vAnchor="page" w:hAnchor="page" w:x="3269" w:y="4721"/>
        <w:tabs>
          <w:tab w:val="left" w:pos="6658"/>
        </w:tabs>
        <w:jc w:val="both"/>
      </w:pPr>
      <w:r>
        <w:rPr>
          <w:b/>
          <w:bCs/>
        </w:rPr>
        <w:t xml:space="preserve">Le poursuivant sus dénommé et domicilié, a, suivant </w:t>
      </w:r>
      <w:r>
        <w:rPr>
          <w:b/>
          <w:bCs/>
        </w:rPr>
        <w:t>acte de Maître GAS, Huissier de Justice à VERSAILLES (78), en date du 1</w:t>
      </w:r>
      <w:r>
        <w:rPr>
          <w:b/>
          <w:bCs/>
          <w:vertAlign w:val="superscript"/>
        </w:rPr>
        <w:t>er</w:t>
      </w:r>
      <w:r>
        <w:rPr>
          <w:b/>
          <w:bCs/>
        </w:rPr>
        <w:t xml:space="preserve"> JUILLET 2022 fait signifier commandement valant saisie immobilière,</w:t>
      </w:r>
      <w:r>
        <w:rPr>
          <w:b/>
          <w:bCs/>
        </w:rPr>
        <w:tab/>
        <w:t>à :</w:t>
      </w:r>
    </w:p>
    <w:p w14:paraId="76CC2892" w14:textId="77777777" w:rsidR="00A01C5B" w:rsidRDefault="00AB05C9">
      <w:pPr>
        <w:pStyle w:val="Texteducorps20"/>
        <w:framePr w:w="7901" w:h="3158" w:hRule="exact" w:wrap="none" w:vAnchor="page" w:hAnchor="page" w:x="3269" w:y="4721"/>
        <w:numPr>
          <w:ilvl w:val="0"/>
          <w:numId w:val="1"/>
        </w:numPr>
        <w:tabs>
          <w:tab w:val="left" w:pos="387"/>
        </w:tabs>
        <w:spacing w:after="0"/>
        <w:jc w:val="both"/>
      </w:pPr>
      <w:bookmarkStart w:id="9" w:name="bookmark9"/>
      <w:bookmarkEnd w:id="9"/>
      <w:r>
        <w:rPr>
          <w:b/>
          <w:bCs/>
        </w:rPr>
        <w:t>Monsieur BENHALIMA Hakim</w:t>
      </w:r>
    </w:p>
    <w:p w14:paraId="113D6127" w14:textId="77777777" w:rsidR="00A01C5B" w:rsidRDefault="00AB05C9">
      <w:pPr>
        <w:pStyle w:val="Texteducorps20"/>
        <w:framePr w:w="7901" w:h="3158" w:hRule="exact" w:wrap="none" w:vAnchor="page" w:hAnchor="page" w:x="3269" w:y="4721"/>
        <w:spacing w:after="0"/>
        <w:jc w:val="both"/>
      </w:pPr>
      <w:r>
        <w:t>Né le 16/10/1966 à PARIS 18</w:t>
      </w:r>
      <w:r>
        <w:rPr>
          <w:vertAlign w:val="superscript"/>
        </w:rPr>
        <w:t>ème</w:t>
      </w:r>
      <w:r>
        <w:t>, de nationalité française,</w:t>
      </w:r>
    </w:p>
    <w:p w14:paraId="7AC4CF3C" w14:textId="77777777" w:rsidR="00A01C5B" w:rsidRDefault="00AB05C9">
      <w:pPr>
        <w:pStyle w:val="Texteducorps20"/>
        <w:framePr w:w="7901" w:h="3158" w:hRule="exact" w:wrap="none" w:vAnchor="page" w:hAnchor="page" w:x="3269" w:y="4721"/>
        <w:jc w:val="both"/>
      </w:pPr>
      <w:r>
        <w:t xml:space="preserve">Demeurant : 69 rue </w:t>
      </w:r>
      <w:r>
        <w:t>Youri Gagarine 92700 COLOMBES</w:t>
      </w:r>
    </w:p>
    <w:p w14:paraId="6B4F283B" w14:textId="77777777" w:rsidR="00A01C5B" w:rsidRDefault="00AB05C9">
      <w:pPr>
        <w:pStyle w:val="Texteducorps20"/>
        <w:framePr w:w="7901" w:h="3158" w:hRule="exact" w:wrap="none" w:vAnchor="page" w:hAnchor="page" w:x="3269" w:y="4721"/>
        <w:numPr>
          <w:ilvl w:val="0"/>
          <w:numId w:val="1"/>
        </w:numPr>
        <w:tabs>
          <w:tab w:val="left" w:pos="402"/>
        </w:tabs>
        <w:spacing w:after="0"/>
        <w:jc w:val="both"/>
      </w:pPr>
      <w:bookmarkStart w:id="10" w:name="bookmark10"/>
      <w:bookmarkEnd w:id="10"/>
      <w:r>
        <w:rPr>
          <w:b/>
          <w:bCs/>
        </w:rPr>
        <w:t>Madame RAOULT Céline, Eugénie, Simone</w:t>
      </w:r>
    </w:p>
    <w:p w14:paraId="56C74DF4" w14:textId="77777777" w:rsidR="00A01C5B" w:rsidRDefault="00AB05C9">
      <w:pPr>
        <w:pStyle w:val="Texteducorps20"/>
        <w:framePr w:w="7901" w:h="3158" w:hRule="exact" w:wrap="none" w:vAnchor="page" w:hAnchor="page" w:x="3269" w:y="4721"/>
        <w:spacing w:after="0"/>
      </w:pPr>
      <w:r>
        <w:t>Née le 23/01/1977 aux LILAS (93), de nationalité française, Demeurant : 69 rue Youri Gagarine 92700 COLOMBES</w:t>
      </w:r>
    </w:p>
    <w:p w14:paraId="3706607C" w14:textId="77777777" w:rsidR="00A01C5B" w:rsidRDefault="00AB05C9">
      <w:pPr>
        <w:pStyle w:val="Texteducorps20"/>
        <w:framePr w:w="7901" w:h="2933" w:hRule="exact" w:wrap="none" w:vAnchor="page" w:hAnchor="page" w:x="3269" w:y="8681"/>
        <w:jc w:val="both"/>
      </w:pPr>
      <w:r>
        <w:rPr>
          <w:b/>
          <w:bCs/>
        </w:rPr>
        <w:t xml:space="preserve">D'avoir immédiatement à payer au requérant à l'acte, </w:t>
      </w:r>
      <w:r>
        <w:t>entre les mains de l'Huissier de Justice, ayant charge de recevoir, ou encore entre les mains de l'Avocat constitué, sus dénommé et domicilié</w:t>
      </w:r>
    </w:p>
    <w:p w14:paraId="0AB03C88" w14:textId="77777777" w:rsidR="00A01C5B" w:rsidRDefault="00AB05C9">
      <w:pPr>
        <w:pStyle w:val="Texteducorps20"/>
        <w:framePr w:w="7901" w:h="2933" w:hRule="exact" w:wrap="none" w:vAnchor="page" w:hAnchor="page" w:x="3269" w:y="8681"/>
        <w:spacing w:after="0"/>
        <w:jc w:val="both"/>
      </w:pPr>
      <w:r>
        <w:rPr>
          <w:b/>
          <w:bCs/>
          <w:u w:val="single"/>
        </w:rPr>
        <w:t>La somme totale de</w:t>
      </w:r>
      <w:r>
        <w:rPr>
          <w:b/>
          <w:bCs/>
        </w:rPr>
        <w:t xml:space="preserve"> : </w:t>
      </w:r>
      <w:r>
        <w:rPr>
          <w:b/>
          <w:bCs/>
          <w:u w:val="single"/>
        </w:rPr>
        <w:t>493 937.20 € arrêtée au 25/03/2022</w:t>
      </w:r>
      <w:r>
        <w:rPr>
          <w:b/>
          <w:bCs/>
        </w:rPr>
        <w:t xml:space="preserve"> :</w:t>
      </w:r>
    </w:p>
    <w:p w14:paraId="260EEBD3" w14:textId="77777777" w:rsidR="00A01C5B" w:rsidRDefault="00AB05C9">
      <w:pPr>
        <w:pStyle w:val="Texteducorps20"/>
        <w:framePr w:w="7901" w:h="2933" w:hRule="exact" w:wrap="none" w:vAnchor="page" w:hAnchor="page" w:x="3269" w:y="8681"/>
        <w:spacing w:after="0" w:line="228" w:lineRule="auto"/>
        <w:jc w:val="both"/>
      </w:pPr>
      <w:proofErr w:type="gramStart"/>
      <w:r>
        <w:rPr>
          <w:u w:val="single"/>
        </w:rPr>
        <w:t>se</w:t>
      </w:r>
      <w:proofErr w:type="gramEnd"/>
      <w:r>
        <w:rPr>
          <w:u w:val="single"/>
        </w:rPr>
        <w:t xml:space="preserve"> </w:t>
      </w:r>
      <w:r>
        <w:rPr>
          <w:u w:val="single"/>
        </w:rPr>
        <w:t>décomposant ainsi :</w:t>
      </w:r>
    </w:p>
    <w:p w14:paraId="2579BCE5" w14:textId="77777777" w:rsidR="00A01C5B" w:rsidRDefault="00AB05C9">
      <w:pPr>
        <w:pStyle w:val="Texteducorps20"/>
        <w:framePr w:w="7901" w:h="2933" w:hRule="exact" w:wrap="none" w:vAnchor="page" w:hAnchor="page" w:x="3269" w:y="8681"/>
        <w:numPr>
          <w:ilvl w:val="0"/>
          <w:numId w:val="2"/>
        </w:numPr>
        <w:tabs>
          <w:tab w:val="left" w:pos="272"/>
        </w:tabs>
        <w:spacing w:after="0" w:line="216" w:lineRule="auto"/>
        <w:jc w:val="both"/>
      </w:pPr>
      <w:bookmarkStart w:id="11" w:name="bookmark11"/>
      <w:bookmarkEnd w:id="11"/>
      <w:r>
        <w:t>Capital au 01/03/2022 date d’exigibilité anticipée 376 646.83 € (et échéances</w:t>
      </w:r>
    </w:p>
    <w:p w14:paraId="4A505C5B" w14:textId="77777777" w:rsidR="00A01C5B" w:rsidRDefault="00AB05C9">
      <w:pPr>
        <w:pStyle w:val="Texteducorps20"/>
        <w:framePr w:w="7901" w:h="2933" w:hRule="exact" w:wrap="none" w:vAnchor="page" w:hAnchor="page" w:x="3269" w:y="8681"/>
        <w:tabs>
          <w:tab w:val="left" w:pos="6161"/>
        </w:tabs>
        <w:spacing w:after="0"/>
        <w:jc w:val="both"/>
      </w:pPr>
      <w:proofErr w:type="gramStart"/>
      <w:r>
        <w:t>impayées</w:t>
      </w:r>
      <w:proofErr w:type="gramEnd"/>
      <w:r>
        <w:t xml:space="preserve"> 89 431.10 €)</w:t>
      </w:r>
      <w:r>
        <w:tab/>
      </w:r>
      <w:r>
        <w:rPr>
          <w:u w:val="single"/>
        </w:rPr>
        <w:t>466 077.93 €</w:t>
      </w:r>
    </w:p>
    <w:p w14:paraId="07F3ED9F" w14:textId="77777777" w:rsidR="00A01C5B" w:rsidRDefault="00AB05C9">
      <w:pPr>
        <w:pStyle w:val="Texteducorps20"/>
        <w:framePr w:w="7901" w:h="2933" w:hRule="exact" w:wrap="none" w:vAnchor="page" w:hAnchor="page" w:x="3269" w:y="8681"/>
        <w:numPr>
          <w:ilvl w:val="0"/>
          <w:numId w:val="2"/>
        </w:numPr>
        <w:tabs>
          <w:tab w:val="left" w:pos="272"/>
          <w:tab w:val="left" w:pos="6379"/>
        </w:tabs>
        <w:spacing w:after="0"/>
        <w:jc w:val="both"/>
      </w:pPr>
      <w:bookmarkStart w:id="12" w:name="bookmark12"/>
      <w:bookmarkEnd w:id="12"/>
      <w:r>
        <w:t>Intérêt au taux de 4.68 % l’an du 01 /03/2022 au 25/03/2022</w:t>
      </w:r>
      <w:r>
        <w:tab/>
      </w:r>
      <w:r>
        <w:rPr>
          <w:u w:val="single"/>
        </w:rPr>
        <w:t>1 494.00 €</w:t>
      </w:r>
    </w:p>
    <w:p w14:paraId="33EFA914" w14:textId="77777777" w:rsidR="00A01C5B" w:rsidRDefault="00AB05C9">
      <w:pPr>
        <w:pStyle w:val="Texteducorps20"/>
        <w:framePr w:w="7901" w:h="2933" w:hRule="exact" w:wrap="none" w:vAnchor="page" w:hAnchor="page" w:x="3269" w:y="8681"/>
        <w:numPr>
          <w:ilvl w:val="0"/>
          <w:numId w:val="2"/>
        </w:numPr>
        <w:tabs>
          <w:tab w:val="left" w:pos="272"/>
          <w:tab w:val="left" w:pos="6161"/>
        </w:tabs>
        <w:spacing w:after="0"/>
        <w:jc w:val="both"/>
      </w:pPr>
      <w:bookmarkStart w:id="13" w:name="bookmark13"/>
      <w:bookmarkEnd w:id="13"/>
      <w:r>
        <w:t>Indemnité de 7 %</w:t>
      </w:r>
      <w:r>
        <w:tab/>
      </w:r>
      <w:r>
        <w:rPr>
          <w:u w:val="single"/>
        </w:rPr>
        <w:t>26 365.27 €</w:t>
      </w:r>
    </w:p>
    <w:p w14:paraId="0C364693" w14:textId="77777777" w:rsidR="00A01C5B" w:rsidRDefault="00AB05C9">
      <w:pPr>
        <w:pStyle w:val="Texteducorps20"/>
        <w:framePr w:w="7901" w:h="2933" w:hRule="exact" w:wrap="none" w:vAnchor="page" w:hAnchor="page" w:x="3269" w:y="8681"/>
        <w:spacing w:after="0"/>
        <w:jc w:val="both"/>
      </w:pPr>
      <w:r>
        <w:t>Outre les Intérêts au t</w:t>
      </w:r>
      <w:r>
        <w:t>aux 4.68 % depuis le 26/03/2022 MEMOIRE</w:t>
      </w:r>
    </w:p>
    <w:p w14:paraId="193E34DF" w14:textId="77777777" w:rsidR="00A01C5B" w:rsidRDefault="00AB05C9">
      <w:pPr>
        <w:pStyle w:val="Texteducorps20"/>
        <w:framePr w:w="7901" w:h="1949" w:hRule="exact" w:wrap="none" w:vAnchor="page" w:hAnchor="page" w:x="3269" w:y="12434"/>
        <w:spacing w:after="540"/>
        <w:jc w:val="both"/>
      </w:pPr>
      <w:r>
        <w:t>Due en vertu de l’acte notarié reçu par Me PAGET en date du 17/01/2008</w:t>
      </w:r>
    </w:p>
    <w:p w14:paraId="027EFCB9" w14:textId="77777777" w:rsidR="00A01C5B" w:rsidRDefault="00AB05C9">
      <w:pPr>
        <w:pStyle w:val="Texteducorps20"/>
        <w:framePr w:w="7901" w:h="1949" w:hRule="exact" w:wrap="none" w:vAnchor="page" w:hAnchor="page" w:x="3269" w:y="12434"/>
        <w:spacing w:after="0"/>
        <w:jc w:val="both"/>
      </w:pPr>
      <w:r>
        <w:t xml:space="preserve">Sous réserves et sans préjudice de tous autres dus, notamment des intérêts échus depuis la date de l’arrêté de compte notifié au </w:t>
      </w:r>
      <w:r>
        <w:t>commandement valant saisie au jour du paiement effectif, ainsi que du principal, droits, frais de mise à exécution.</w:t>
      </w:r>
    </w:p>
    <w:p w14:paraId="5CB1F10A" w14:textId="77777777" w:rsidR="00A01C5B" w:rsidRDefault="00AB05C9">
      <w:pPr>
        <w:pStyle w:val="En-tteoupieddepage0"/>
        <w:framePr w:wrap="none" w:vAnchor="page" w:hAnchor="page" w:x="5645" w:y="15665"/>
      </w:pPr>
      <w:r>
        <w:t>2</w:t>
      </w:r>
      <w:r>
        <w:rPr>
          <w:vertAlign w:val="superscript"/>
        </w:rPr>
        <w:t>ème</w:t>
      </w:r>
      <w:r>
        <w:t>rôle</w:t>
      </w:r>
    </w:p>
    <w:p w14:paraId="3178F071"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07ACE76F" w14:textId="77777777" w:rsidR="00A01C5B" w:rsidRDefault="00A01C5B">
      <w:pPr>
        <w:spacing w:line="1" w:lineRule="exact"/>
      </w:pPr>
    </w:p>
    <w:p w14:paraId="0F3752A3" w14:textId="77777777" w:rsidR="00A01C5B" w:rsidRDefault="00AB05C9">
      <w:pPr>
        <w:pStyle w:val="Texteducorps20"/>
        <w:framePr w:w="7867" w:h="1963" w:hRule="exact" w:wrap="none" w:vAnchor="page" w:hAnchor="page" w:x="3285" w:y="1951"/>
        <w:spacing w:after="540"/>
        <w:jc w:val="both"/>
      </w:pPr>
      <w:r>
        <w:t xml:space="preserve">Ledit commandement contenant en outre toutes les énonciations prescrites par l’article R 321-3 du Code </w:t>
      </w:r>
      <w:r>
        <w:t>des Procédures Civiles d’Exécution (décret du 30/05/2012).</w:t>
      </w:r>
    </w:p>
    <w:p w14:paraId="5869EB5D" w14:textId="77777777" w:rsidR="00A01C5B" w:rsidRDefault="00AB05C9">
      <w:pPr>
        <w:pStyle w:val="Texteducorps20"/>
        <w:framePr w:w="7867" w:h="1963" w:hRule="exact" w:wrap="none" w:vAnchor="page" w:hAnchor="page" w:x="3285" w:y="1951"/>
        <w:spacing w:after="0"/>
        <w:jc w:val="both"/>
      </w:pPr>
      <w:r>
        <w:t>La partie saisie n’ayant pas satisfait audit commandement, celui-ci a été publié au SPF de NANTERRE 3, le 11/08/2022 volume 2022 S n° 66.</w:t>
      </w:r>
    </w:p>
    <w:p w14:paraId="727738CE" w14:textId="77777777" w:rsidR="00A01C5B" w:rsidRDefault="00AB05C9">
      <w:pPr>
        <w:pStyle w:val="Texteducorps20"/>
        <w:framePr w:w="7867" w:h="984" w:hRule="exact" w:wrap="none" w:vAnchor="page" w:hAnchor="page" w:x="3285" w:y="4726"/>
        <w:spacing w:after="0" w:line="271" w:lineRule="auto"/>
        <w:jc w:val="both"/>
        <w:rPr>
          <w:sz w:val="26"/>
          <w:szCs w:val="26"/>
        </w:rPr>
      </w:pPr>
      <w:r>
        <w:t>L’assignation à comparaître aux débiteurs et créanciers ins</w:t>
      </w:r>
      <w:r>
        <w:t xml:space="preserve">crits a été délivrée pour l’audience d’orientation du </w:t>
      </w:r>
      <w:r>
        <w:rPr>
          <w:b/>
          <w:bCs/>
          <w:sz w:val="26"/>
          <w:szCs w:val="26"/>
          <w:u w:val="single"/>
        </w:rPr>
        <w:t>JEUDI 24 NOVEMBRE 2022 à 15 H 00.</w:t>
      </w:r>
    </w:p>
    <w:p w14:paraId="62CB37DC" w14:textId="77777777" w:rsidR="00A01C5B" w:rsidRDefault="00AB05C9">
      <w:pPr>
        <w:pStyle w:val="Autres0"/>
        <w:framePr w:wrap="none" w:vAnchor="page" w:hAnchor="page" w:x="6612" w:y="7020"/>
        <w:spacing w:after="0"/>
        <w:jc w:val="both"/>
        <w:rPr>
          <w:sz w:val="24"/>
          <w:szCs w:val="24"/>
        </w:rPr>
      </w:pPr>
      <w:r>
        <w:rPr>
          <w:rFonts w:ascii="Courier New" w:eastAsia="Courier New" w:hAnsi="Courier New" w:cs="Courier New"/>
          <w:sz w:val="24"/>
          <w:szCs w:val="24"/>
        </w:rPr>
        <w:t>* * * *</w:t>
      </w:r>
    </w:p>
    <w:p w14:paraId="292AEB09" w14:textId="77777777" w:rsidR="00A01C5B" w:rsidRDefault="00AB05C9">
      <w:pPr>
        <w:pStyle w:val="En-tteoupieddepage0"/>
        <w:framePr w:wrap="none" w:vAnchor="page" w:hAnchor="page" w:x="5618" w:y="15655"/>
      </w:pPr>
      <w:r>
        <w:t>3</w:t>
      </w:r>
      <w:r>
        <w:rPr>
          <w:vertAlign w:val="superscript"/>
        </w:rPr>
        <w:t>èmc</w:t>
      </w:r>
      <w:r>
        <w:t xml:space="preserve"> rôle</w:t>
      </w:r>
    </w:p>
    <w:p w14:paraId="6E877243"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5D3764CE" w14:textId="77777777" w:rsidR="00A01C5B" w:rsidRDefault="00A01C5B">
      <w:pPr>
        <w:spacing w:line="1" w:lineRule="exact"/>
      </w:pPr>
    </w:p>
    <w:p w14:paraId="31232567" w14:textId="77777777" w:rsidR="00A01C5B" w:rsidRDefault="00AB05C9">
      <w:pPr>
        <w:pStyle w:val="Texteducorps20"/>
        <w:framePr w:w="7886" w:h="298" w:hRule="exact" w:wrap="none" w:vAnchor="page" w:hAnchor="page" w:x="3219" w:y="1399"/>
        <w:spacing w:after="0"/>
        <w:jc w:val="center"/>
      </w:pPr>
      <w:r>
        <w:rPr>
          <w:b/>
          <w:bCs/>
          <w:u w:val="single"/>
        </w:rPr>
        <w:t>DESIGNATION</w:t>
      </w:r>
    </w:p>
    <w:p w14:paraId="2C5EAFD8" w14:textId="77777777" w:rsidR="00A01C5B" w:rsidRDefault="00AB05C9">
      <w:pPr>
        <w:pStyle w:val="Texteducorps20"/>
        <w:framePr w:w="7886" w:h="12893" w:hRule="exact" w:wrap="none" w:vAnchor="page" w:hAnchor="page" w:x="3219" w:y="1946"/>
        <w:jc w:val="both"/>
      </w:pPr>
      <w:r>
        <w:t xml:space="preserve">Telle qu’elle résulte des énonciations du commandement valant saisie immobilière et tels que décrits dans </w:t>
      </w:r>
      <w:r>
        <w:t>l'acte notarié reçu par Me PAG ET, Notaire à CHEROY en date du 11/08/2022, ci-après relatée :</w:t>
      </w:r>
    </w:p>
    <w:p w14:paraId="478CB9A0" w14:textId="77777777" w:rsidR="00A01C5B" w:rsidRDefault="00AB05C9">
      <w:pPr>
        <w:pStyle w:val="Texteducorps20"/>
        <w:framePr w:w="7886" w:h="12893" w:hRule="exact" w:wrap="none" w:vAnchor="page" w:hAnchor="page" w:x="3219" w:y="1946"/>
        <w:jc w:val="both"/>
      </w:pPr>
      <w:r>
        <w:t>Dans un ensemble immobilier sis à COLOMBES (92) 69/71 rue Youri Gagarine, Cadastré section BL n</w:t>
      </w:r>
      <w:r>
        <w:rPr>
          <w:vertAlign w:val="superscript"/>
        </w:rPr>
        <w:t>os</w:t>
      </w:r>
      <w:r>
        <w:t xml:space="preserve"> 213-215-298 pour 04 </w:t>
      </w:r>
      <w:proofErr w:type="gramStart"/>
      <w:r>
        <w:t>a</w:t>
      </w:r>
      <w:proofErr w:type="gramEnd"/>
      <w:r>
        <w:t xml:space="preserve"> 77 ca</w:t>
      </w:r>
    </w:p>
    <w:p w14:paraId="7CBA05E3" w14:textId="77777777" w:rsidR="00A01C5B" w:rsidRDefault="00AB05C9">
      <w:pPr>
        <w:pStyle w:val="Texteducorps20"/>
        <w:framePr w:w="7886" w:h="12893" w:hRule="exact" w:wrap="none" w:vAnchor="page" w:hAnchor="page" w:x="3219" w:y="1946"/>
        <w:tabs>
          <w:tab w:val="left" w:leader="hyphen" w:pos="7717"/>
        </w:tabs>
        <w:spacing w:after="0" w:line="209" w:lineRule="auto"/>
        <w:jc w:val="both"/>
      </w:pPr>
      <w:r>
        <w:rPr>
          <w:b/>
          <w:bCs/>
          <w:sz w:val="26"/>
          <w:szCs w:val="26"/>
          <w:u w:val="single"/>
        </w:rPr>
        <w:t>LE LOT numéro DEUX (2)</w:t>
      </w:r>
      <w:r>
        <w:rPr>
          <w:b/>
          <w:bCs/>
          <w:sz w:val="26"/>
          <w:szCs w:val="26"/>
        </w:rPr>
        <w:t xml:space="preserve"> </w:t>
      </w:r>
      <w:r>
        <w:t xml:space="preserve">2 de </w:t>
      </w:r>
      <w:r>
        <w:t>l'état descriptif de division à savoir :</w:t>
      </w:r>
      <w:r>
        <w:tab/>
      </w:r>
    </w:p>
    <w:p w14:paraId="0780E2B5" w14:textId="77777777" w:rsidR="00A01C5B" w:rsidRDefault="00AB05C9">
      <w:pPr>
        <w:pStyle w:val="Texteducorps20"/>
        <w:framePr w:w="7886" w:h="12893" w:hRule="exact" w:wrap="none" w:vAnchor="page" w:hAnchor="page" w:x="3219" w:y="1946"/>
        <w:spacing w:after="0" w:line="226" w:lineRule="auto"/>
        <w:jc w:val="both"/>
      </w:pPr>
      <w:r>
        <w:t>Bâtiment A au sous-sol : CHAUFFERIE-DEGAGEMENT.</w:t>
      </w:r>
    </w:p>
    <w:p w14:paraId="7685FC5D" w14:textId="77777777" w:rsidR="00A01C5B" w:rsidRDefault="00AB05C9">
      <w:pPr>
        <w:pStyle w:val="Texteducorps20"/>
        <w:framePr w:w="7886" w:h="12893" w:hRule="exact" w:wrap="none" w:vAnchor="page" w:hAnchor="page" w:x="3219" w:y="1946"/>
        <w:spacing w:after="0" w:line="226" w:lineRule="auto"/>
        <w:jc w:val="both"/>
      </w:pPr>
      <w:r>
        <w:t>Et les 4/1 000</w:t>
      </w:r>
      <w:r>
        <w:rPr>
          <w:vertAlign w:val="superscript"/>
        </w:rPr>
        <w:t>èmes</w:t>
      </w:r>
      <w:r>
        <w:t xml:space="preserve"> de la propriété du sol et des parties communes générales.</w:t>
      </w:r>
    </w:p>
    <w:p w14:paraId="0D2F67FC" w14:textId="77777777" w:rsidR="00A01C5B" w:rsidRDefault="00AB05C9">
      <w:pPr>
        <w:pStyle w:val="Texteducorps20"/>
        <w:framePr w:w="7886" w:h="12893" w:hRule="exact" w:wrap="none" w:vAnchor="page" w:hAnchor="page" w:x="3219" w:y="1946"/>
        <w:spacing w:line="226" w:lineRule="auto"/>
        <w:jc w:val="both"/>
      </w:pPr>
      <w:r>
        <w:t>Et les 22/1 000</w:t>
      </w:r>
      <w:r>
        <w:rPr>
          <w:vertAlign w:val="superscript"/>
        </w:rPr>
        <w:t>èmes</w:t>
      </w:r>
      <w:r>
        <w:t xml:space="preserve"> des parties communes particulières au Bâtiment A.</w:t>
      </w:r>
    </w:p>
    <w:p w14:paraId="6EB4ED1C" w14:textId="77777777" w:rsidR="00A01C5B" w:rsidRDefault="00AB05C9">
      <w:pPr>
        <w:pStyle w:val="Texteducorps20"/>
        <w:framePr w:w="7886" w:h="12893" w:hRule="exact" w:wrap="none" w:vAnchor="page" w:hAnchor="page" w:x="3219" w:y="1946"/>
        <w:spacing w:after="0" w:line="218" w:lineRule="auto"/>
      </w:pPr>
      <w:r>
        <w:rPr>
          <w:b/>
          <w:bCs/>
          <w:sz w:val="26"/>
          <w:szCs w:val="26"/>
          <w:u w:val="single"/>
        </w:rPr>
        <w:t>LE LOT numéro TROIS</w:t>
      </w:r>
      <w:r>
        <w:rPr>
          <w:b/>
          <w:bCs/>
          <w:sz w:val="26"/>
          <w:szCs w:val="26"/>
          <w:u w:val="single"/>
        </w:rPr>
        <w:t xml:space="preserve"> (3)</w:t>
      </w:r>
      <w:r>
        <w:rPr>
          <w:b/>
          <w:bCs/>
          <w:sz w:val="26"/>
          <w:szCs w:val="26"/>
        </w:rPr>
        <w:t xml:space="preserve"> </w:t>
      </w:r>
      <w:r>
        <w:t xml:space="preserve">2 de l'état descriptif de division à savoir : — Bâtiment B : un LOCAL comprenant une CAVE au sous-sol, et au </w:t>
      </w:r>
      <w:proofErr w:type="spellStart"/>
      <w:r>
        <w:t>rez</w:t>
      </w:r>
      <w:proofErr w:type="spellEnd"/>
      <w:r>
        <w:t>-de- chaussée : atelier, Bureau.</w:t>
      </w:r>
    </w:p>
    <w:p w14:paraId="2DF93EB6" w14:textId="77777777" w:rsidR="00A01C5B" w:rsidRDefault="00AB05C9">
      <w:pPr>
        <w:pStyle w:val="Texteducorps20"/>
        <w:framePr w:w="7886" w:h="12893" w:hRule="exact" w:wrap="none" w:vAnchor="page" w:hAnchor="page" w:x="3219" w:y="1946"/>
        <w:spacing w:after="0" w:line="226" w:lineRule="auto"/>
      </w:pPr>
      <w:r>
        <w:t>Et les 100/1 000</w:t>
      </w:r>
      <w:r>
        <w:rPr>
          <w:vertAlign w:val="superscript"/>
        </w:rPr>
        <w:t>èmes</w:t>
      </w:r>
      <w:r>
        <w:t xml:space="preserve"> de la propriété du sol et des parties communes générales.</w:t>
      </w:r>
    </w:p>
    <w:p w14:paraId="4DE7A98D" w14:textId="77777777" w:rsidR="00A01C5B" w:rsidRDefault="00AB05C9">
      <w:pPr>
        <w:pStyle w:val="Texteducorps20"/>
        <w:framePr w:w="7886" w:h="12893" w:hRule="exact" w:wrap="none" w:vAnchor="page" w:hAnchor="page" w:x="3219" w:y="1946"/>
        <w:spacing w:line="226" w:lineRule="auto"/>
      </w:pPr>
      <w:r>
        <w:t>Et les 418/1 000</w:t>
      </w:r>
      <w:r>
        <w:rPr>
          <w:vertAlign w:val="superscript"/>
        </w:rPr>
        <w:t>èmes</w:t>
      </w:r>
      <w:r>
        <w:t xml:space="preserve"> des pa</w:t>
      </w:r>
      <w:r>
        <w:t>rties communes particulières au Bâtiment B.</w:t>
      </w:r>
    </w:p>
    <w:p w14:paraId="4B607378" w14:textId="77777777" w:rsidR="00A01C5B" w:rsidRDefault="00AB05C9">
      <w:pPr>
        <w:pStyle w:val="Texteducorps20"/>
        <w:framePr w:w="7886" w:h="12893" w:hRule="exact" w:wrap="none" w:vAnchor="page" w:hAnchor="page" w:x="3219" w:y="1946"/>
        <w:tabs>
          <w:tab w:val="left" w:leader="hyphen" w:pos="7717"/>
        </w:tabs>
        <w:spacing w:after="0" w:line="202" w:lineRule="auto"/>
      </w:pPr>
      <w:r>
        <w:rPr>
          <w:b/>
          <w:bCs/>
          <w:sz w:val="26"/>
          <w:szCs w:val="26"/>
          <w:u w:val="single"/>
        </w:rPr>
        <w:t>LE LOT numéro CINQ (5)</w:t>
      </w:r>
      <w:r>
        <w:rPr>
          <w:b/>
          <w:bCs/>
          <w:sz w:val="26"/>
          <w:szCs w:val="26"/>
        </w:rPr>
        <w:t xml:space="preserve"> </w:t>
      </w:r>
      <w:r>
        <w:t>2 de l'état descriptif de division à savoir :</w:t>
      </w:r>
      <w:r>
        <w:tab/>
      </w:r>
    </w:p>
    <w:p w14:paraId="4E3A95FD" w14:textId="77777777" w:rsidR="00A01C5B" w:rsidRDefault="00AB05C9">
      <w:pPr>
        <w:pStyle w:val="Texteducorps20"/>
        <w:framePr w:w="7886" w:h="12893" w:hRule="exact" w:wrap="none" w:vAnchor="page" w:hAnchor="page" w:x="3219" w:y="1946"/>
        <w:spacing w:after="0" w:line="218" w:lineRule="auto"/>
      </w:pPr>
      <w:r>
        <w:t>Bâtiment C : un LOCAL comprenant au rez-de-chaussée : atelier, au 1</w:t>
      </w:r>
      <w:r>
        <w:rPr>
          <w:vertAlign w:val="superscript"/>
        </w:rPr>
        <w:t xml:space="preserve">er </w:t>
      </w:r>
      <w:r>
        <w:t>étage, une pièce et une salle d’eau</w:t>
      </w:r>
    </w:p>
    <w:p w14:paraId="3898EB1E" w14:textId="77777777" w:rsidR="00A01C5B" w:rsidRDefault="00AB05C9">
      <w:pPr>
        <w:pStyle w:val="Texteducorps20"/>
        <w:framePr w:w="7886" w:h="12893" w:hRule="exact" w:wrap="none" w:vAnchor="page" w:hAnchor="page" w:x="3219" w:y="1946"/>
        <w:spacing w:after="0" w:line="218" w:lineRule="auto"/>
      </w:pPr>
      <w:r>
        <w:t>Et les 97/1 000</w:t>
      </w:r>
      <w:r>
        <w:rPr>
          <w:vertAlign w:val="superscript"/>
        </w:rPr>
        <w:t>èmes</w:t>
      </w:r>
      <w:r>
        <w:t xml:space="preserve"> de la propriété du sol et des parties communes générales.</w:t>
      </w:r>
    </w:p>
    <w:p w14:paraId="5D80C06D" w14:textId="77777777" w:rsidR="00A01C5B" w:rsidRDefault="00AB05C9">
      <w:pPr>
        <w:pStyle w:val="Texteducorps20"/>
        <w:framePr w:w="7886" w:h="12893" w:hRule="exact" w:wrap="none" w:vAnchor="page" w:hAnchor="page" w:x="3219" w:y="1946"/>
        <w:spacing w:line="218" w:lineRule="auto"/>
      </w:pPr>
      <w:r>
        <w:t>Et les 892/1 000</w:t>
      </w:r>
      <w:r>
        <w:rPr>
          <w:vertAlign w:val="superscript"/>
        </w:rPr>
        <w:t>èmes</w:t>
      </w:r>
      <w:r>
        <w:t xml:space="preserve"> des parties communes particulières au Bâtiment C.</w:t>
      </w:r>
    </w:p>
    <w:p w14:paraId="2F631055" w14:textId="77777777" w:rsidR="00A01C5B" w:rsidRDefault="00AB05C9">
      <w:pPr>
        <w:pStyle w:val="Texteducorps20"/>
        <w:framePr w:w="7886" w:h="12893" w:hRule="exact" w:wrap="none" w:vAnchor="page" w:hAnchor="page" w:x="3219" w:y="1946"/>
        <w:tabs>
          <w:tab w:val="left" w:leader="hyphen" w:pos="7717"/>
        </w:tabs>
        <w:spacing w:after="0" w:line="209" w:lineRule="auto"/>
      </w:pPr>
      <w:r>
        <w:rPr>
          <w:b/>
          <w:bCs/>
          <w:sz w:val="26"/>
          <w:szCs w:val="26"/>
          <w:u w:val="single"/>
        </w:rPr>
        <w:t xml:space="preserve">LE LOT numéro SEPT </w:t>
      </w:r>
      <w:r>
        <w:rPr>
          <w:u w:val="single"/>
        </w:rPr>
        <w:t>(7)</w:t>
      </w:r>
      <w:r>
        <w:t xml:space="preserve"> 2 de l'état descriptif de division à savoir :</w:t>
      </w:r>
      <w:r>
        <w:tab/>
      </w:r>
    </w:p>
    <w:p w14:paraId="06765497" w14:textId="77777777" w:rsidR="00A01C5B" w:rsidRDefault="00AB05C9">
      <w:pPr>
        <w:pStyle w:val="Texteducorps20"/>
        <w:framePr w:w="7886" w:h="12893" w:hRule="exact" w:wrap="none" w:vAnchor="page" w:hAnchor="page" w:x="3219" w:y="1946"/>
        <w:spacing w:after="0" w:line="226" w:lineRule="auto"/>
      </w:pPr>
      <w:r>
        <w:t>Bâtiment D : un LOCAL comprenant et au rez-de-chaussée :</w:t>
      </w:r>
      <w:r>
        <w:t xml:space="preserve"> atelier, W.C. au 1</w:t>
      </w:r>
      <w:r>
        <w:rPr>
          <w:vertAlign w:val="superscript"/>
        </w:rPr>
        <w:t>er</w:t>
      </w:r>
      <w:r>
        <w:t xml:space="preserve"> étage, deux pièces.</w:t>
      </w:r>
    </w:p>
    <w:p w14:paraId="0497D1D1" w14:textId="77777777" w:rsidR="00A01C5B" w:rsidRDefault="00AB05C9">
      <w:pPr>
        <w:pStyle w:val="Texteducorps20"/>
        <w:framePr w:w="7886" w:h="12893" w:hRule="exact" w:wrap="none" w:vAnchor="page" w:hAnchor="page" w:x="3219" w:y="1946"/>
        <w:spacing w:line="226" w:lineRule="auto"/>
      </w:pPr>
      <w:r>
        <w:t>Et les 129/1 000</w:t>
      </w:r>
      <w:r>
        <w:rPr>
          <w:vertAlign w:val="superscript"/>
        </w:rPr>
        <w:t>èmes</w:t>
      </w:r>
      <w:r>
        <w:t xml:space="preserve"> de la propriété du sol et des parties communes générales. Et les 1 000/1 000</w:t>
      </w:r>
      <w:r>
        <w:rPr>
          <w:vertAlign w:val="superscript"/>
        </w:rPr>
        <w:t>èmes</w:t>
      </w:r>
      <w:r>
        <w:t xml:space="preserve"> des parties communes particulières au Bâtiment D.</w:t>
      </w:r>
    </w:p>
    <w:p w14:paraId="4F58F1CD" w14:textId="77777777" w:rsidR="00A01C5B" w:rsidRDefault="00AB05C9">
      <w:pPr>
        <w:pStyle w:val="Texteducorps20"/>
        <w:framePr w:w="7886" w:h="12893" w:hRule="exact" w:wrap="none" w:vAnchor="page" w:hAnchor="page" w:x="3219" w:y="1946"/>
        <w:tabs>
          <w:tab w:val="left" w:leader="hyphen" w:pos="7717"/>
        </w:tabs>
        <w:spacing w:after="0" w:line="202" w:lineRule="auto"/>
        <w:jc w:val="both"/>
      </w:pPr>
      <w:r>
        <w:rPr>
          <w:b/>
          <w:bCs/>
          <w:sz w:val="26"/>
          <w:szCs w:val="26"/>
          <w:u w:val="single"/>
        </w:rPr>
        <w:t>LE LOT numéro HUIT (8)</w:t>
      </w:r>
      <w:r>
        <w:rPr>
          <w:b/>
          <w:bCs/>
          <w:sz w:val="26"/>
          <w:szCs w:val="26"/>
        </w:rPr>
        <w:t xml:space="preserve"> </w:t>
      </w:r>
      <w:r>
        <w:t xml:space="preserve">2 de l'état descriptif de </w:t>
      </w:r>
      <w:r>
        <w:t>division à savoir :</w:t>
      </w:r>
      <w:r>
        <w:tab/>
      </w:r>
    </w:p>
    <w:p w14:paraId="22412C20" w14:textId="77777777" w:rsidR="00A01C5B" w:rsidRDefault="00AB05C9">
      <w:pPr>
        <w:pStyle w:val="Texteducorps20"/>
        <w:framePr w:w="7886" w:h="12893" w:hRule="exact" w:wrap="none" w:vAnchor="page" w:hAnchor="page" w:x="3219" w:y="1946"/>
        <w:spacing w:after="0" w:line="218" w:lineRule="auto"/>
      </w:pPr>
      <w:r>
        <w:t>Bâtiment E : un LOCAL comprenant au rez-de-chaussée : atelier, 4 réserves.</w:t>
      </w:r>
    </w:p>
    <w:p w14:paraId="39469B9F" w14:textId="77777777" w:rsidR="00A01C5B" w:rsidRDefault="00AB05C9">
      <w:pPr>
        <w:pStyle w:val="Texteducorps20"/>
        <w:framePr w:w="7886" w:h="12893" w:hRule="exact" w:wrap="none" w:vAnchor="page" w:hAnchor="page" w:x="3219" w:y="1946"/>
        <w:spacing w:line="218" w:lineRule="auto"/>
      </w:pPr>
      <w:r>
        <w:t>Et les 250/1 000</w:t>
      </w:r>
      <w:r>
        <w:rPr>
          <w:vertAlign w:val="superscript"/>
        </w:rPr>
        <w:t>èmes</w:t>
      </w:r>
      <w:r>
        <w:t xml:space="preserve"> de la propriété du sol et des parties communes générales. Et les 1 000/1 000</w:t>
      </w:r>
      <w:r>
        <w:rPr>
          <w:vertAlign w:val="superscript"/>
        </w:rPr>
        <w:t>èmes</w:t>
      </w:r>
      <w:r>
        <w:t xml:space="preserve"> des parties communes particulières au Bâtiment E.</w:t>
      </w:r>
    </w:p>
    <w:p w14:paraId="64CCEDFD" w14:textId="77777777" w:rsidR="00A01C5B" w:rsidRDefault="00AB05C9">
      <w:pPr>
        <w:pStyle w:val="Texteducorps20"/>
        <w:framePr w:w="7886" w:h="12893" w:hRule="exact" w:wrap="none" w:vAnchor="page" w:hAnchor="page" w:x="3219" w:y="1946"/>
        <w:tabs>
          <w:tab w:val="left" w:leader="hyphen" w:pos="7717"/>
        </w:tabs>
        <w:spacing w:after="0" w:line="209" w:lineRule="auto"/>
      </w:pPr>
      <w:r>
        <w:rPr>
          <w:b/>
          <w:bCs/>
          <w:sz w:val="26"/>
          <w:szCs w:val="26"/>
          <w:u w:val="single"/>
        </w:rPr>
        <w:t>LE LOT n</w:t>
      </w:r>
      <w:r>
        <w:rPr>
          <w:b/>
          <w:bCs/>
          <w:sz w:val="26"/>
          <w:szCs w:val="26"/>
          <w:u w:val="single"/>
        </w:rPr>
        <w:t>uméro NEUF (9)</w:t>
      </w:r>
      <w:r>
        <w:rPr>
          <w:b/>
          <w:bCs/>
          <w:sz w:val="26"/>
          <w:szCs w:val="26"/>
        </w:rPr>
        <w:t xml:space="preserve"> </w:t>
      </w:r>
      <w:r>
        <w:t>2 de l'état descriptif de division à savoir :</w:t>
      </w:r>
      <w:r>
        <w:tab/>
      </w:r>
    </w:p>
    <w:p w14:paraId="24D2EAD6" w14:textId="77777777" w:rsidR="00A01C5B" w:rsidRDefault="00AB05C9">
      <w:pPr>
        <w:pStyle w:val="Texteducorps20"/>
        <w:framePr w:w="7886" w:h="12893" w:hRule="exact" w:wrap="none" w:vAnchor="page" w:hAnchor="page" w:x="3219" w:y="1946"/>
        <w:spacing w:after="0" w:line="226" w:lineRule="auto"/>
      </w:pPr>
      <w:r>
        <w:t>Bâtiment F : un LOCAL comprenant au rez-de-chaussée : atelier.</w:t>
      </w:r>
    </w:p>
    <w:p w14:paraId="4A87EB1C" w14:textId="77777777" w:rsidR="00A01C5B" w:rsidRDefault="00AB05C9">
      <w:pPr>
        <w:pStyle w:val="Texteducorps20"/>
        <w:framePr w:w="7886" w:h="12893" w:hRule="exact" w:wrap="none" w:vAnchor="page" w:hAnchor="page" w:x="3219" w:y="1946"/>
        <w:spacing w:after="0" w:line="226" w:lineRule="auto"/>
      </w:pPr>
      <w:r>
        <w:t>Et les 59/1 000</w:t>
      </w:r>
      <w:r>
        <w:rPr>
          <w:vertAlign w:val="superscript"/>
        </w:rPr>
        <w:t>èmes</w:t>
      </w:r>
      <w:r>
        <w:t xml:space="preserve"> de la propriété du sol et des parties communes générales.</w:t>
      </w:r>
    </w:p>
    <w:p w14:paraId="5B536311" w14:textId="77777777" w:rsidR="00A01C5B" w:rsidRDefault="00AB05C9">
      <w:pPr>
        <w:pStyle w:val="Texteducorps20"/>
        <w:framePr w:w="7886" w:h="12893" w:hRule="exact" w:wrap="none" w:vAnchor="page" w:hAnchor="page" w:x="3219" w:y="1946"/>
        <w:spacing w:line="226" w:lineRule="auto"/>
        <w:jc w:val="both"/>
      </w:pPr>
      <w:r>
        <w:t>Et les 1 000/1 000</w:t>
      </w:r>
      <w:r>
        <w:rPr>
          <w:vertAlign w:val="superscript"/>
        </w:rPr>
        <w:t>èmes</w:t>
      </w:r>
      <w:r>
        <w:t xml:space="preserve"> des parties communes particulières au Bâtiment F.</w:t>
      </w:r>
    </w:p>
    <w:p w14:paraId="290C7179" w14:textId="77777777" w:rsidR="00A01C5B" w:rsidRDefault="00AB05C9">
      <w:pPr>
        <w:pStyle w:val="Texteducorps20"/>
        <w:framePr w:w="7886" w:h="12893" w:hRule="exact" w:wrap="none" w:vAnchor="page" w:hAnchor="page" w:x="3219" w:y="1946"/>
        <w:spacing w:after="0" w:line="226" w:lineRule="auto"/>
      </w:pPr>
      <w:r>
        <w:rPr>
          <w:b/>
          <w:bCs/>
          <w:sz w:val="26"/>
          <w:szCs w:val="26"/>
          <w:u w:val="single"/>
        </w:rPr>
        <w:t>LE LOT numéro ONZE (11)</w:t>
      </w:r>
      <w:r>
        <w:rPr>
          <w:b/>
          <w:bCs/>
          <w:sz w:val="26"/>
          <w:szCs w:val="26"/>
        </w:rPr>
        <w:t xml:space="preserve"> </w:t>
      </w:r>
      <w:r>
        <w:t>2 de l’état descriptif de division à savoir : — Au rez-de-chaussée : un PASSAGE.</w:t>
      </w:r>
    </w:p>
    <w:p w14:paraId="5D69F0D1" w14:textId="77777777" w:rsidR="00A01C5B" w:rsidRDefault="00AB05C9">
      <w:pPr>
        <w:pStyle w:val="Texteducorps20"/>
        <w:framePr w:w="7886" w:h="12893" w:hRule="exact" w:wrap="none" w:vAnchor="page" w:hAnchor="page" w:x="3219" w:y="1946"/>
        <w:spacing w:line="233" w:lineRule="auto"/>
      </w:pPr>
      <w:r>
        <w:t>Et les 3/1 000</w:t>
      </w:r>
      <w:r>
        <w:rPr>
          <w:vertAlign w:val="superscript"/>
        </w:rPr>
        <w:t>èmes</w:t>
      </w:r>
      <w:r>
        <w:t xml:space="preserve"> de la propriété du sol et des parties communes générales.</w:t>
      </w:r>
    </w:p>
    <w:p w14:paraId="4448752A" w14:textId="77777777" w:rsidR="00A01C5B" w:rsidRDefault="00AB05C9">
      <w:pPr>
        <w:pStyle w:val="Texteducorps20"/>
        <w:framePr w:w="7886" w:h="12893" w:hRule="exact" w:wrap="none" w:vAnchor="page" w:hAnchor="page" w:x="3219" w:y="1946"/>
        <w:spacing w:after="0" w:line="226" w:lineRule="auto"/>
      </w:pPr>
      <w:r>
        <w:rPr>
          <w:b/>
          <w:bCs/>
          <w:sz w:val="26"/>
          <w:szCs w:val="26"/>
          <w:u w:val="single"/>
        </w:rPr>
        <w:t>LE LOT numéro DOUZE (12</w:t>
      </w:r>
      <w:r>
        <w:rPr>
          <w:b/>
          <w:bCs/>
          <w:sz w:val="26"/>
          <w:szCs w:val="26"/>
          <w:u w:val="single"/>
        </w:rPr>
        <w:t>)</w:t>
      </w:r>
      <w:r>
        <w:rPr>
          <w:b/>
          <w:bCs/>
          <w:sz w:val="26"/>
          <w:szCs w:val="26"/>
        </w:rPr>
        <w:t xml:space="preserve"> </w:t>
      </w:r>
      <w:r>
        <w:t>2 de l'état descriptif de division à savoir : - Au rez-de-chaussée : UN PASSAGE.</w:t>
      </w:r>
    </w:p>
    <w:p w14:paraId="2AC3B409" w14:textId="77777777" w:rsidR="00A01C5B" w:rsidRDefault="00AB05C9">
      <w:pPr>
        <w:pStyle w:val="Texteducorps20"/>
        <w:framePr w:w="7886" w:h="12893" w:hRule="exact" w:wrap="none" w:vAnchor="page" w:hAnchor="page" w:x="3219" w:y="1946"/>
        <w:spacing w:after="0" w:line="233" w:lineRule="auto"/>
      </w:pPr>
      <w:r>
        <w:t>Et les 5/1 000</w:t>
      </w:r>
      <w:r>
        <w:rPr>
          <w:vertAlign w:val="superscript"/>
        </w:rPr>
        <w:t>èmes</w:t>
      </w:r>
      <w:r>
        <w:t xml:space="preserve"> de la propriété du sol et des parties communes générales.</w:t>
      </w:r>
    </w:p>
    <w:p w14:paraId="30DE86B3" w14:textId="77777777" w:rsidR="00A01C5B" w:rsidRDefault="00AB05C9">
      <w:pPr>
        <w:pStyle w:val="En-tteoupieddepage0"/>
        <w:framePr w:wrap="none" w:vAnchor="page" w:hAnchor="page" w:x="5566" w:y="15645"/>
      </w:pPr>
      <w:r>
        <w:t>4</w:t>
      </w:r>
      <w:r>
        <w:rPr>
          <w:vertAlign w:val="superscript"/>
        </w:rPr>
        <w:t>ème</w:t>
      </w:r>
      <w:r>
        <w:t xml:space="preserve"> rôle</w:t>
      </w:r>
    </w:p>
    <w:p w14:paraId="63E25B2A"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7DD047CD" w14:textId="77777777" w:rsidR="00A01C5B" w:rsidRDefault="00A01C5B">
      <w:pPr>
        <w:spacing w:line="1" w:lineRule="exact"/>
      </w:pPr>
    </w:p>
    <w:p w14:paraId="3A5F72BE" w14:textId="77777777" w:rsidR="00A01C5B" w:rsidRDefault="00AB05C9">
      <w:pPr>
        <w:pStyle w:val="Texteducorps20"/>
        <w:framePr w:w="8035" w:h="9998" w:hRule="exact" w:wrap="none" w:vAnchor="page" w:hAnchor="page" w:x="3145" w:y="1399"/>
      </w:pPr>
      <w:r>
        <w:rPr>
          <w:b/>
          <w:bCs/>
          <w:u w:val="single"/>
        </w:rPr>
        <w:t xml:space="preserve">La description telle qu’elle résulte du </w:t>
      </w:r>
      <w:r>
        <w:rPr>
          <w:b/>
          <w:bCs/>
          <w:u w:val="single"/>
        </w:rPr>
        <w:t>procès-verbal de description de Me G AS, Huissier de Justice associé à VERSAILLES (78) en date du 11/08/2022 est la suivante :</w:t>
      </w:r>
    </w:p>
    <w:p w14:paraId="7AC1B2D2" w14:textId="77777777" w:rsidR="00A01C5B" w:rsidRDefault="00AB05C9">
      <w:pPr>
        <w:pStyle w:val="Texteducorps20"/>
        <w:framePr w:w="8035" w:h="9998" w:hRule="exact" w:wrap="none" w:vAnchor="page" w:hAnchor="page" w:x="3145" w:y="1399"/>
        <w:spacing w:line="230" w:lineRule="auto"/>
      </w:pPr>
      <w:r>
        <w:rPr>
          <w:b/>
          <w:bCs/>
          <w:u w:val="single"/>
        </w:rPr>
        <w:t>Il est précisé</w:t>
      </w:r>
      <w:r>
        <w:rPr>
          <w:b/>
          <w:bCs/>
        </w:rPr>
        <w:t xml:space="preserve"> que les lots tels que définis à l'acte du 17/01/2008 ont fait l'objet d'une refonte totale avec réunification et c</w:t>
      </w:r>
      <w:r>
        <w:rPr>
          <w:b/>
          <w:bCs/>
        </w:rPr>
        <w:t>réation d'un espace type loft</w:t>
      </w:r>
    </w:p>
    <w:p w14:paraId="73F60D49" w14:textId="77777777" w:rsidR="00A01C5B" w:rsidRDefault="00AB05C9">
      <w:pPr>
        <w:pStyle w:val="Texteducorps20"/>
        <w:framePr w:w="8035" w:h="9998" w:hRule="exact" w:wrap="none" w:vAnchor="page" w:hAnchor="page" w:x="3145" w:y="1399"/>
        <w:spacing w:line="264" w:lineRule="auto"/>
      </w:pPr>
      <w:proofErr w:type="gramStart"/>
      <w:r>
        <w:t>les</w:t>
      </w:r>
      <w:proofErr w:type="gramEnd"/>
      <w:r>
        <w:t xml:space="preserve"> lots ont, en effet, été réunis pour former, réparti sur 1 </w:t>
      </w:r>
      <w:proofErr w:type="spellStart"/>
      <w:r>
        <w:t>rez</w:t>
      </w:r>
      <w:proofErr w:type="spellEnd"/>
      <w:r>
        <w:t>-de- chaussée, 1 étage et 1 sous-sol,</w:t>
      </w:r>
    </w:p>
    <w:p w14:paraId="4168920B" w14:textId="77777777" w:rsidR="00A01C5B" w:rsidRDefault="00AB05C9">
      <w:pPr>
        <w:pStyle w:val="Texteducorps20"/>
        <w:framePr w:w="8035" w:h="9998" w:hRule="exact" w:wrap="none" w:vAnchor="page" w:hAnchor="page" w:x="3145" w:y="1399"/>
        <w:spacing w:after="120" w:line="259" w:lineRule="auto"/>
      </w:pPr>
      <w:r>
        <w:rPr>
          <w:u w:val="single"/>
        </w:rPr>
        <w:t>Au rez-de-chaussée</w:t>
      </w:r>
      <w:r>
        <w:t xml:space="preserve"> :</w:t>
      </w:r>
    </w:p>
    <w:p w14:paraId="63B798D2" w14:textId="77777777" w:rsidR="00A01C5B" w:rsidRDefault="00AB05C9">
      <w:pPr>
        <w:pStyle w:val="Texteducorps20"/>
        <w:framePr w:w="8035" w:h="9998" w:hRule="exact" w:wrap="none" w:vAnchor="page" w:hAnchor="page" w:x="3145" w:y="1399"/>
        <w:spacing w:after="0" w:line="259" w:lineRule="auto"/>
      </w:pPr>
      <w:r>
        <w:t xml:space="preserve">On trouve : une entrée, un espace technique, des toilettes, un espace cuisine et un espace de </w:t>
      </w:r>
      <w:r>
        <w:t>distribution carrelé éclairé par une baie coulissante donnant vue sur une cour intérieure</w:t>
      </w:r>
    </w:p>
    <w:p w14:paraId="156E8E8D" w14:textId="77777777" w:rsidR="00A01C5B" w:rsidRDefault="00AB05C9">
      <w:pPr>
        <w:pStyle w:val="Texteducorps20"/>
        <w:framePr w:w="8035" w:h="9998" w:hRule="exact" w:wrap="none" w:vAnchor="page" w:hAnchor="page" w:x="3145" w:y="1399"/>
        <w:spacing w:after="0" w:line="259" w:lineRule="auto"/>
      </w:pPr>
      <w:r>
        <w:t>Une Cour Intérieure :</w:t>
      </w:r>
    </w:p>
    <w:p w14:paraId="4D5F7E08" w14:textId="77777777" w:rsidR="00A01C5B" w:rsidRDefault="00AB05C9">
      <w:pPr>
        <w:pStyle w:val="Texteducorps20"/>
        <w:framePr w:w="8035" w:h="9998" w:hRule="exact" w:wrap="none" w:vAnchor="page" w:hAnchor="page" w:x="3145" w:y="1399"/>
        <w:spacing w:after="0" w:line="259" w:lineRule="auto"/>
      </w:pPr>
      <w:r>
        <w:t>Un Salon télé</w:t>
      </w:r>
    </w:p>
    <w:p w14:paraId="6372C555" w14:textId="77777777" w:rsidR="00A01C5B" w:rsidRDefault="00AB05C9">
      <w:pPr>
        <w:pStyle w:val="Texteducorps20"/>
        <w:framePr w:w="8035" w:h="9998" w:hRule="exact" w:wrap="none" w:vAnchor="page" w:hAnchor="page" w:x="3145" w:y="1399"/>
        <w:spacing w:after="0" w:line="259" w:lineRule="auto"/>
      </w:pPr>
      <w:r>
        <w:t>Un salon éclairé artificiellement et naturellement par</w:t>
      </w:r>
    </w:p>
    <w:p w14:paraId="45093235" w14:textId="77777777" w:rsidR="00A01C5B" w:rsidRDefault="00AB05C9">
      <w:pPr>
        <w:pStyle w:val="Texteducorps20"/>
        <w:framePr w:w="8035" w:h="9998" w:hRule="exact" w:wrap="none" w:vAnchor="page" w:hAnchor="page" w:x="3145" w:y="1399"/>
        <w:numPr>
          <w:ilvl w:val="0"/>
          <w:numId w:val="2"/>
        </w:numPr>
        <w:tabs>
          <w:tab w:val="left" w:pos="282"/>
        </w:tabs>
        <w:spacing w:after="0" w:line="259" w:lineRule="auto"/>
      </w:pPr>
      <w:bookmarkStart w:id="14" w:name="bookmark14"/>
      <w:bookmarkEnd w:id="14"/>
      <w:r>
        <w:t>Coté terrasse : 2 baies vitrées, 2 vantaux coulissants</w:t>
      </w:r>
    </w:p>
    <w:p w14:paraId="0CD7FD6A" w14:textId="77777777" w:rsidR="00A01C5B" w:rsidRDefault="00AB05C9">
      <w:pPr>
        <w:pStyle w:val="Texteducorps20"/>
        <w:framePr w:w="8035" w:h="9998" w:hRule="exact" w:wrap="none" w:vAnchor="page" w:hAnchor="page" w:x="3145" w:y="1399"/>
        <w:numPr>
          <w:ilvl w:val="0"/>
          <w:numId w:val="2"/>
        </w:numPr>
        <w:tabs>
          <w:tab w:val="left" w:pos="282"/>
        </w:tabs>
        <w:spacing w:after="0" w:line="259" w:lineRule="auto"/>
      </w:pPr>
      <w:bookmarkStart w:id="15" w:name="bookmark15"/>
      <w:bookmarkEnd w:id="15"/>
      <w:r>
        <w:t xml:space="preserve">Coté bassin de nage </w:t>
      </w:r>
      <w:r>
        <w:t>: 2 baies coulissantes</w:t>
      </w:r>
    </w:p>
    <w:p w14:paraId="55217D09" w14:textId="77777777" w:rsidR="00A01C5B" w:rsidRDefault="00AB05C9">
      <w:pPr>
        <w:pStyle w:val="Texteducorps20"/>
        <w:framePr w:w="8035" w:h="9998" w:hRule="exact" w:wrap="none" w:vAnchor="page" w:hAnchor="page" w:x="3145" w:y="1399"/>
        <w:numPr>
          <w:ilvl w:val="0"/>
          <w:numId w:val="2"/>
        </w:numPr>
        <w:tabs>
          <w:tab w:val="left" w:pos="282"/>
        </w:tabs>
        <w:spacing w:after="0" w:line="259" w:lineRule="auto"/>
      </w:pPr>
      <w:bookmarkStart w:id="16" w:name="bookmark16"/>
      <w:bookmarkEnd w:id="16"/>
      <w:r>
        <w:t xml:space="preserve">Un </w:t>
      </w:r>
      <w:proofErr w:type="spellStart"/>
      <w:r>
        <w:t>skydôme</w:t>
      </w:r>
      <w:proofErr w:type="spellEnd"/>
      <w:r>
        <w:t xml:space="preserve"> en partie centrale</w:t>
      </w:r>
    </w:p>
    <w:p w14:paraId="00C69E96" w14:textId="77777777" w:rsidR="00A01C5B" w:rsidRDefault="00AB05C9">
      <w:pPr>
        <w:pStyle w:val="Texteducorps20"/>
        <w:framePr w:w="8035" w:h="9998" w:hRule="exact" w:wrap="none" w:vAnchor="page" w:hAnchor="page" w:x="3145" w:y="1399"/>
        <w:spacing w:after="0" w:line="259" w:lineRule="auto"/>
      </w:pPr>
      <w:r>
        <w:t>Un espace nuit</w:t>
      </w:r>
    </w:p>
    <w:p w14:paraId="5EBE8B93" w14:textId="77777777" w:rsidR="00A01C5B" w:rsidRDefault="00AB05C9">
      <w:pPr>
        <w:pStyle w:val="Texteducorps20"/>
        <w:framePr w:w="8035" w:h="9998" w:hRule="exact" w:wrap="none" w:vAnchor="page" w:hAnchor="page" w:x="3145" w:y="1399"/>
        <w:spacing w:after="0" w:line="259" w:lineRule="auto"/>
      </w:pPr>
      <w:r>
        <w:t>Une chambre</w:t>
      </w:r>
    </w:p>
    <w:p w14:paraId="4EFD7140" w14:textId="77777777" w:rsidR="00A01C5B" w:rsidRDefault="00AB05C9">
      <w:pPr>
        <w:pStyle w:val="Texteducorps20"/>
        <w:framePr w:w="8035" w:h="9998" w:hRule="exact" w:wrap="none" w:vAnchor="page" w:hAnchor="page" w:x="3145" w:y="1399"/>
        <w:spacing w:after="0" w:line="259" w:lineRule="auto"/>
      </w:pPr>
      <w:r>
        <w:t>Une salle de bains</w:t>
      </w:r>
    </w:p>
    <w:p w14:paraId="6BEE8A4D" w14:textId="77777777" w:rsidR="00A01C5B" w:rsidRDefault="00AB05C9">
      <w:pPr>
        <w:pStyle w:val="Texteducorps20"/>
        <w:framePr w:w="8035" w:h="9998" w:hRule="exact" w:wrap="none" w:vAnchor="page" w:hAnchor="page" w:x="3145" w:y="1399"/>
        <w:spacing w:after="0" w:line="259" w:lineRule="auto"/>
      </w:pPr>
      <w:r>
        <w:t>Des toilettes</w:t>
      </w:r>
    </w:p>
    <w:p w14:paraId="393C94F3" w14:textId="77777777" w:rsidR="00A01C5B" w:rsidRDefault="00AB05C9">
      <w:pPr>
        <w:pStyle w:val="Texteducorps20"/>
        <w:framePr w:w="8035" w:h="9998" w:hRule="exact" w:wrap="none" w:vAnchor="page" w:hAnchor="page" w:x="3145" w:y="1399"/>
        <w:spacing w:line="259" w:lineRule="auto"/>
      </w:pPr>
      <w:r>
        <w:t>Une 2</w:t>
      </w:r>
      <w:r>
        <w:rPr>
          <w:vertAlign w:val="superscript"/>
        </w:rPr>
        <w:t>ème</w:t>
      </w:r>
      <w:r>
        <w:t xml:space="preserve"> chambre avec salle de bains intégrée</w:t>
      </w:r>
    </w:p>
    <w:p w14:paraId="642AF42F" w14:textId="77777777" w:rsidR="00A01C5B" w:rsidRDefault="00AB05C9">
      <w:pPr>
        <w:pStyle w:val="Texteducorps20"/>
        <w:framePr w:w="8035" w:h="9998" w:hRule="exact" w:wrap="none" w:vAnchor="page" w:hAnchor="page" w:x="3145" w:y="1399"/>
        <w:spacing w:after="120" w:line="259" w:lineRule="auto"/>
      </w:pPr>
      <w:r>
        <w:rPr>
          <w:u w:val="single"/>
        </w:rPr>
        <w:t>Au premier étage</w:t>
      </w:r>
    </w:p>
    <w:p w14:paraId="5EE69AF8" w14:textId="77777777" w:rsidR="00A01C5B" w:rsidRDefault="00AB05C9">
      <w:pPr>
        <w:pStyle w:val="Texteducorps20"/>
        <w:framePr w:w="8035" w:h="9998" w:hRule="exact" w:wrap="none" w:vAnchor="page" w:hAnchor="page" w:x="3145" w:y="1399"/>
        <w:spacing w:after="0" w:line="259" w:lineRule="auto"/>
      </w:pPr>
      <w:r>
        <w:t>Palier</w:t>
      </w:r>
    </w:p>
    <w:p w14:paraId="4FD40B83" w14:textId="77777777" w:rsidR="00A01C5B" w:rsidRDefault="00AB05C9">
      <w:pPr>
        <w:pStyle w:val="Texteducorps20"/>
        <w:framePr w:w="8035" w:h="9998" w:hRule="exact" w:wrap="none" w:vAnchor="page" w:hAnchor="page" w:x="3145" w:y="1399"/>
        <w:spacing w:after="0" w:line="259" w:lineRule="auto"/>
      </w:pPr>
      <w:r>
        <w:t>Salle de bains</w:t>
      </w:r>
    </w:p>
    <w:p w14:paraId="14CA7E41" w14:textId="77777777" w:rsidR="00A01C5B" w:rsidRDefault="00AB05C9">
      <w:pPr>
        <w:pStyle w:val="Texteducorps20"/>
        <w:framePr w:w="8035" w:h="9998" w:hRule="exact" w:wrap="none" w:vAnchor="page" w:hAnchor="page" w:x="3145" w:y="1399"/>
        <w:spacing w:after="0" w:line="259" w:lineRule="auto"/>
      </w:pPr>
      <w:r>
        <w:t>Toilettes</w:t>
      </w:r>
    </w:p>
    <w:p w14:paraId="375A390A" w14:textId="77777777" w:rsidR="00A01C5B" w:rsidRDefault="00AB05C9">
      <w:pPr>
        <w:pStyle w:val="Texteducorps20"/>
        <w:framePr w:w="8035" w:h="9998" w:hRule="exact" w:wrap="none" w:vAnchor="page" w:hAnchor="page" w:x="3145" w:y="1399"/>
        <w:spacing w:line="259" w:lineRule="auto"/>
      </w:pPr>
      <w:r>
        <w:t>2 chambres</w:t>
      </w:r>
    </w:p>
    <w:p w14:paraId="1B4AFBAB" w14:textId="77777777" w:rsidR="00A01C5B" w:rsidRDefault="00AB05C9">
      <w:pPr>
        <w:pStyle w:val="Texteducorps20"/>
        <w:framePr w:w="8035" w:h="9998" w:hRule="exact" w:wrap="none" w:vAnchor="page" w:hAnchor="page" w:x="3145" w:y="1399"/>
        <w:spacing w:after="0" w:line="259" w:lineRule="auto"/>
      </w:pPr>
      <w:r>
        <w:rPr>
          <w:u w:val="single"/>
        </w:rPr>
        <w:t>Au sous-sol :</w:t>
      </w:r>
      <w:r>
        <w:t xml:space="preserve"> (auquel on accède par l</w:t>
      </w:r>
      <w:r>
        <w:t>e salon télé) divisé en deux espaces</w:t>
      </w:r>
    </w:p>
    <w:p w14:paraId="26A58A17" w14:textId="77777777" w:rsidR="00A01C5B" w:rsidRDefault="00AB05C9">
      <w:pPr>
        <w:pStyle w:val="Texteducorps20"/>
        <w:framePr w:w="8035" w:h="2990" w:hRule="exact" w:wrap="none" w:vAnchor="page" w:hAnchor="page" w:x="3145" w:y="12256"/>
        <w:spacing w:after="200"/>
      </w:pPr>
      <w:r>
        <w:rPr>
          <w:b/>
          <w:bCs/>
        </w:rPr>
        <w:t>RESUME</w:t>
      </w:r>
    </w:p>
    <w:p w14:paraId="37AF6C52" w14:textId="77777777" w:rsidR="00A01C5B" w:rsidRDefault="00AB05C9">
      <w:pPr>
        <w:pStyle w:val="Texteducorps20"/>
        <w:framePr w:w="8035" w:h="2990" w:hRule="exact" w:wrap="none" w:vAnchor="page" w:hAnchor="page" w:x="3145" w:y="12256"/>
        <w:spacing w:line="257" w:lineRule="auto"/>
      </w:pPr>
      <w:r>
        <w:t xml:space="preserve">Il s'agit réparti sur 1 rez-de-chaussée, 1 étage et 1 sous-sol, </w:t>
      </w:r>
      <w:r>
        <w:rPr>
          <w:b/>
          <w:bCs/>
        </w:rPr>
        <w:t xml:space="preserve">d'un APPARTEMENT </w:t>
      </w:r>
      <w:r>
        <w:t>comprenant : 2 salons, cuisine, piscine intérieure, 4 chambres, 3 salles de bains, 2 terrasses, un patio et 2 caves, le tout</w:t>
      </w:r>
    </w:p>
    <w:p w14:paraId="5FDB6911" w14:textId="77777777" w:rsidR="00A01C5B" w:rsidRDefault="00AB05C9">
      <w:pPr>
        <w:pStyle w:val="Texteducorps0"/>
        <w:framePr w:w="8035" w:h="2990" w:hRule="exact" w:wrap="none" w:vAnchor="page" w:hAnchor="page" w:x="3145" w:y="12256"/>
        <w:spacing w:after="0" w:line="221" w:lineRule="auto"/>
      </w:pPr>
      <w:r>
        <w:t>Ainsi au surplus que lesdits biens et droits immobiliers existent, s'étendent, se poursuivent, et comportent, avec toutes leurs aisances, dépendances et circonstances, droits de propriété, de mitoyenneté et autres pouvant y être attachés, sans aucune excep</w:t>
      </w:r>
      <w:r>
        <w:t>tion ni réserve.</w:t>
      </w:r>
    </w:p>
    <w:p w14:paraId="7F5AA4DD" w14:textId="77777777" w:rsidR="00A01C5B" w:rsidRDefault="00AB05C9">
      <w:pPr>
        <w:pStyle w:val="En-tteoupieddepage0"/>
        <w:framePr w:wrap="none" w:vAnchor="page" w:hAnchor="page" w:x="5511" w:y="15655"/>
      </w:pPr>
      <w:r>
        <w:t>5</w:t>
      </w:r>
      <w:r>
        <w:rPr>
          <w:vertAlign w:val="superscript"/>
        </w:rPr>
        <w:t>ème</w:t>
      </w:r>
      <w:r>
        <w:t xml:space="preserve"> rôle</w:t>
      </w:r>
    </w:p>
    <w:p w14:paraId="53739D82"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156E5B5F" w14:textId="77777777" w:rsidR="00A01C5B" w:rsidRDefault="00A01C5B">
      <w:pPr>
        <w:spacing w:line="1" w:lineRule="exact"/>
      </w:pPr>
    </w:p>
    <w:p w14:paraId="45B40881" w14:textId="77777777" w:rsidR="00A01C5B" w:rsidRDefault="00AB05C9">
      <w:pPr>
        <w:pStyle w:val="Titre30"/>
        <w:framePr w:w="7882" w:h="322" w:hRule="exact" w:wrap="none" w:vAnchor="page" w:hAnchor="page" w:x="3221" w:y="1696"/>
        <w:spacing w:after="0"/>
      </w:pPr>
      <w:bookmarkStart w:id="17" w:name="bookmark17"/>
      <w:bookmarkStart w:id="18" w:name="bookmark18"/>
      <w:bookmarkStart w:id="19" w:name="bookmark19"/>
      <w:r>
        <w:t>OBSERVATIONS</w:t>
      </w:r>
      <w:bookmarkEnd w:id="17"/>
      <w:bookmarkEnd w:id="18"/>
      <w:bookmarkEnd w:id="19"/>
    </w:p>
    <w:p w14:paraId="26B71129" w14:textId="77777777" w:rsidR="00A01C5B" w:rsidRDefault="00AB05C9">
      <w:pPr>
        <w:pStyle w:val="Texteducorps20"/>
        <w:framePr w:w="7882" w:h="3629" w:hRule="exact" w:wrap="none" w:vAnchor="page" w:hAnchor="page" w:x="3221" w:y="2551"/>
        <w:spacing w:after="260"/>
        <w:jc w:val="both"/>
      </w:pPr>
      <w:r>
        <w:t>- SUR LA DESIGNATION DES BIENS SAISIS</w:t>
      </w:r>
    </w:p>
    <w:p w14:paraId="581A12A2" w14:textId="77777777" w:rsidR="00A01C5B" w:rsidRDefault="00AB05C9">
      <w:pPr>
        <w:pStyle w:val="Texteducorps20"/>
        <w:framePr w:w="7882" w:h="3629" w:hRule="exact" w:wrap="none" w:vAnchor="page" w:hAnchor="page" w:x="3221" w:y="2551"/>
        <w:spacing w:after="260"/>
        <w:jc w:val="both"/>
      </w:pPr>
      <w:r>
        <w:t>Le poursuivant ne peut avoir la certitude que le lot 10 qui n’appartient ni à M. BENHALIMA ni à Mme RAOULT n’a pas été incorporé dans les travaux effectués</w:t>
      </w:r>
      <w:r>
        <w:t xml:space="preserve"> par eux et décrits dans le PV de description du 11/08/2022.</w:t>
      </w:r>
    </w:p>
    <w:p w14:paraId="7B49A84A" w14:textId="77777777" w:rsidR="00A01C5B" w:rsidRDefault="00AB05C9">
      <w:pPr>
        <w:pStyle w:val="Texteducorps20"/>
        <w:framePr w:w="7882" w:h="3629" w:hRule="exact" w:wrap="none" w:vAnchor="page" w:hAnchor="page" w:x="3221" w:y="2551"/>
        <w:spacing w:after="260"/>
        <w:jc w:val="both"/>
      </w:pPr>
      <w:r>
        <w:t>Selon l’état descriptif, ce lot 10 serait une cour au rez-de-chaussée auquel on accède par le lot 6 (qui n’est pas saisi et n’est pas non plus la propriété de M. BENHALIMA ni de Mme RAOULT).</w:t>
      </w:r>
    </w:p>
    <w:p w14:paraId="53CA1E1C" w14:textId="77777777" w:rsidR="00A01C5B" w:rsidRDefault="00AB05C9">
      <w:pPr>
        <w:pStyle w:val="Texteducorps20"/>
        <w:framePr w:w="7882" w:h="3629" w:hRule="exact" w:wrap="none" w:vAnchor="page" w:hAnchor="page" w:x="3221" w:y="2551"/>
        <w:spacing w:after="0"/>
        <w:jc w:val="both"/>
      </w:pPr>
      <w:r>
        <w:t>Le p</w:t>
      </w:r>
      <w:r>
        <w:t>oursuivant ne pourra donc être recherché des conséquences éventuelles résultant d’une incorporation du lot 10 dans la description effectuée par Me G AS Huissier dans son PV de description du 11/08/2022.</w:t>
      </w:r>
    </w:p>
    <w:p w14:paraId="0BF20280" w14:textId="77777777" w:rsidR="00A01C5B" w:rsidRDefault="00AB05C9">
      <w:pPr>
        <w:pStyle w:val="Texteducorps20"/>
        <w:framePr w:w="7882" w:h="2803" w:hRule="exact" w:wrap="none" w:vAnchor="page" w:hAnchor="page" w:x="3221" w:y="7255"/>
        <w:spacing w:after="260"/>
        <w:jc w:val="both"/>
      </w:pPr>
      <w:r>
        <w:t>- REGLEMENT DE COPROPRIETE</w:t>
      </w:r>
    </w:p>
    <w:p w14:paraId="5E56924F" w14:textId="77777777" w:rsidR="00A01C5B" w:rsidRDefault="00AB05C9">
      <w:pPr>
        <w:pStyle w:val="Texteducorps20"/>
        <w:framePr w:w="7882" w:h="2803" w:hRule="exact" w:wrap="none" w:vAnchor="page" w:hAnchor="page" w:x="3221" w:y="7255"/>
        <w:spacing w:after="540"/>
        <w:jc w:val="both"/>
      </w:pPr>
      <w:r>
        <w:t xml:space="preserve">Cet immeuble a fait </w:t>
      </w:r>
      <w:r>
        <w:t>l’objet d'un règlement de Copropriété-état descriptif de division reçu par Maître PAGET, Notaire à CHEROY (89) le 27/11/2007 publié au SPF NANTERRE 3 le 23/01/2008 volume 2008P n° 474.</w:t>
      </w:r>
    </w:p>
    <w:p w14:paraId="3A37C82D" w14:textId="77777777" w:rsidR="00A01C5B" w:rsidRDefault="00AB05C9">
      <w:pPr>
        <w:pStyle w:val="Texteducorps20"/>
        <w:framePr w:w="7882" w:h="2803" w:hRule="exact" w:wrap="none" w:vAnchor="page" w:hAnchor="page" w:x="3221" w:y="7255"/>
        <w:spacing w:after="0"/>
        <w:jc w:val="both"/>
      </w:pPr>
      <w:r>
        <w:t>Le règlement de Copropriété- état descriptif de division devra être obs</w:t>
      </w:r>
      <w:r>
        <w:t>ervé par l'adjudicataire qui devra au surplus se conformer à la loi du 10 JUILLET 1965 portant statut de la copropriété des immeubles divisés par appartements.</w:t>
      </w:r>
    </w:p>
    <w:p w14:paraId="09073A45" w14:textId="77777777" w:rsidR="00A01C5B" w:rsidRDefault="00AB05C9">
      <w:pPr>
        <w:pStyle w:val="Texteducorps20"/>
        <w:framePr w:w="7882" w:h="1694" w:hRule="exact" w:wrap="none" w:vAnchor="page" w:hAnchor="page" w:x="3221" w:y="10855"/>
        <w:spacing w:after="0"/>
        <w:jc w:val="both"/>
      </w:pPr>
      <w:r>
        <w:t>La loi N° 65-557 de 10 JUILLET 1965 (Article 48) a abrogé le chapitre II de la loi du 28 JUIN 19</w:t>
      </w:r>
      <w:r>
        <w:t>38 intitulé "Dispositions régissant les copropriétaires d'immeubles". Elle constitue aujourd'hui la charte de la copropriété et doit s'appliquer immédiatement. Aux termes de l'Article 43 de ladite Loi, toutes les clauses du Règlement de Copropriété contrai</w:t>
      </w:r>
      <w:r>
        <w:t>res aux dispositions des Articles 6 à 17,19 à 37 et 42 sont réputées non écrites.</w:t>
      </w:r>
    </w:p>
    <w:p w14:paraId="75532D53" w14:textId="77777777" w:rsidR="00A01C5B" w:rsidRDefault="00AB05C9">
      <w:pPr>
        <w:pStyle w:val="Texteducorps20"/>
        <w:framePr w:w="7882" w:h="528" w:hRule="exact" w:wrap="none" w:vAnchor="page" w:hAnchor="page" w:x="3221" w:y="13341"/>
        <w:spacing w:after="0" w:line="221" w:lineRule="auto"/>
        <w:jc w:val="both"/>
      </w:pPr>
      <w:r>
        <w:rPr>
          <w:b/>
          <w:bCs/>
        </w:rPr>
        <w:t>Un exemplaire du règlement de Copropriété-état descriptif de division est annexé au présent cahier des conditions de vente.</w:t>
      </w:r>
    </w:p>
    <w:p w14:paraId="12FEB534" w14:textId="77777777" w:rsidR="00A01C5B" w:rsidRDefault="00AB05C9">
      <w:pPr>
        <w:pStyle w:val="Autres0"/>
        <w:framePr w:wrap="none" w:vAnchor="page" w:hAnchor="page" w:x="6625" w:y="14498"/>
        <w:spacing w:after="0"/>
        <w:jc w:val="both"/>
        <w:rPr>
          <w:sz w:val="38"/>
          <w:szCs w:val="38"/>
        </w:rPr>
      </w:pPr>
      <w:r>
        <w:rPr>
          <w:rFonts w:ascii="Arial" w:eastAsia="Arial" w:hAnsi="Arial" w:cs="Arial"/>
          <w:sz w:val="38"/>
          <w:szCs w:val="38"/>
        </w:rPr>
        <w:t>* * * *</w:t>
      </w:r>
    </w:p>
    <w:p w14:paraId="507A3CAB" w14:textId="77777777" w:rsidR="00A01C5B" w:rsidRDefault="00AB05C9">
      <w:pPr>
        <w:pStyle w:val="En-tteoupieddepage0"/>
        <w:framePr w:wrap="none" w:vAnchor="page" w:hAnchor="page" w:x="5554" w:y="15674"/>
      </w:pPr>
      <w:r>
        <w:t>6</w:t>
      </w:r>
      <w:r>
        <w:rPr>
          <w:vertAlign w:val="superscript"/>
        </w:rPr>
        <w:t>èrae</w:t>
      </w:r>
      <w:r>
        <w:t>rôle</w:t>
      </w:r>
    </w:p>
    <w:p w14:paraId="7C764F79"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61D3CF9D" w14:textId="77777777" w:rsidR="00A01C5B" w:rsidRDefault="00A01C5B">
      <w:pPr>
        <w:spacing w:line="1" w:lineRule="exact"/>
      </w:pPr>
    </w:p>
    <w:p w14:paraId="15D0A137" w14:textId="77777777" w:rsidR="00A01C5B" w:rsidRDefault="00AB05C9">
      <w:pPr>
        <w:pStyle w:val="Titre30"/>
        <w:framePr w:w="7896" w:h="322" w:hRule="exact" w:wrap="none" w:vAnchor="page" w:hAnchor="page" w:x="3214" w:y="1413"/>
        <w:spacing w:after="0"/>
      </w:pPr>
      <w:bookmarkStart w:id="20" w:name="bookmark20"/>
      <w:bookmarkStart w:id="21" w:name="bookmark21"/>
      <w:bookmarkStart w:id="22" w:name="bookmark22"/>
      <w:r>
        <w:t>ORIGINE D</w:t>
      </w:r>
      <w:r>
        <w:t>E PROPRIETE</w:t>
      </w:r>
      <w:bookmarkEnd w:id="20"/>
      <w:bookmarkEnd w:id="21"/>
      <w:bookmarkEnd w:id="22"/>
    </w:p>
    <w:p w14:paraId="7FC57306" w14:textId="77777777" w:rsidR="00A01C5B" w:rsidRDefault="00AB05C9">
      <w:pPr>
        <w:pStyle w:val="Texteducorps20"/>
        <w:framePr w:w="7896" w:h="3902" w:hRule="exact" w:wrap="none" w:vAnchor="page" w:hAnchor="page" w:x="3214" w:y="1994"/>
        <w:spacing w:after="260"/>
        <w:jc w:val="both"/>
      </w:pPr>
      <w:r>
        <w:t>L’Origine de propriété est extraite de l'acte reçu par Maître Laurence PAGET, Notaire à CHEROY (89), en date du 17/01/2008,</w:t>
      </w:r>
    </w:p>
    <w:p w14:paraId="54DAA849" w14:textId="77777777" w:rsidR="00A01C5B" w:rsidRDefault="00AB05C9">
      <w:pPr>
        <w:pStyle w:val="Texteducorps20"/>
        <w:framePr w:w="7896" w:h="3902" w:hRule="exact" w:wrap="none" w:vAnchor="page" w:hAnchor="page" w:x="3214" w:y="1994"/>
        <w:spacing w:after="540"/>
        <w:jc w:val="both"/>
      </w:pPr>
      <w:r>
        <w:rPr>
          <w:u w:val="single"/>
        </w:rPr>
        <w:t xml:space="preserve">En la personne de M. BEHNALIMA et Mme RAOULT. </w:t>
      </w:r>
      <w:proofErr w:type="gramStart"/>
      <w:r>
        <w:rPr>
          <w:u w:val="single"/>
        </w:rPr>
        <w:t>parties</w:t>
      </w:r>
      <w:proofErr w:type="gramEnd"/>
      <w:r>
        <w:rPr>
          <w:u w:val="single"/>
        </w:rPr>
        <w:t xml:space="preserve"> saisies.</w:t>
      </w:r>
    </w:p>
    <w:p w14:paraId="6376E324" w14:textId="77777777" w:rsidR="00A01C5B" w:rsidRDefault="00AB05C9">
      <w:pPr>
        <w:pStyle w:val="Texteducorps20"/>
        <w:framePr w:w="7896" w:h="3902" w:hRule="exact" w:wrap="none" w:vAnchor="page" w:hAnchor="page" w:x="3214" w:y="1994"/>
        <w:spacing w:after="260"/>
        <w:jc w:val="both"/>
      </w:pPr>
      <w:r>
        <w:t xml:space="preserve">Les biens et droits immobiliers présentement mis en </w:t>
      </w:r>
      <w:r>
        <w:t>vente, appartiennent à Monsieur BENHALIMA Hakim et à Madame RAOULT Céline, Eugénie, Simone, pour les avoir acquis à raison de moitié chacun, de :</w:t>
      </w:r>
    </w:p>
    <w:p w14:paraId="62F4C81F" w14:textId="77777777" w:rsidR="00A01C5B" w:rsidRDefault="00AB05C9">
      <w:pPr>
        <w:pStyle w:val="Texteducorps20"/>
        <w:framePr w:w="7896" w:h="3902" w:hRule="exact" w:wrap="none" w:vAnchor="page" w:hAnchor="page" w:x="3214" w:y="1994"/>
        <w:spacing w:after="0"/>
        <w:ind w:left="440" w:hanging="440"/>
        <w:jc w:val="both"/>
      </w:pPr>
      <w:r>
        <w:rPr>
          <w:b/>
          <w:bCs/>
        </w:rPr>
        <w:t xml:space="preserve">- La Société dénommée « BFR INVEST », </w:t>
      </w:r>
      <w:r>
        <w:t xml:space="preserve">Société à Responsabilité Limitée au capital de 8 000 € dont le </w:t>
      </w:r>
      <w:r>
        <w:t>siège est à PARIS (75017) 88 avenue des Ternes, identifiée au SIREN sous le n° 483490173, immatriculée au RCS PARIS,</w:t>
      </w:r>
    </w:p>
    <w:p w14:paraId="63AE4A9D" w14:textId="77777777" w:rsidR="00A01C5B" w:rsidRDefault="00AB05C9">
      <w:pPr>
        <w:pStyle w:val="Texteducorps20"/>
        <w:framePr w:w="7896" w:h="576" w:hRule="exact" w:wrap="none" w:vAnchor="page" w:hAnchor="page" w:x="3214" w:y="6708"/>
        <w:spacing w:after="0"/>
        <w:jc w:val="both"/>
      </w:pPr>
      <w:r>
        <w:t>Selon acte reçu par Maître PAGET, Notaire susnommé le 17/01/2008, publié au 3</w:t>
      </w:r>
      <w:r>
        <w:rPr>
          <w:vertAlign w:val="superscript"/>
        </w:rPr>
        <w:t>ème</w:t>
      </w:r>
      <w:r>
        <w:t xml:space="preserve"> Bureau du SPF NANTERRE le 28/02/2008 vol 2008P n° 1420</w:t>
      </w:r>
    </w:p>
    <w:p w14:paraId="307164D1" w14:textId="77777777" w:rsidR="00A01C5B" w:rsidRDefault="00AB05C9">
      <w:pPr>
        <w:pStyle w:val="Texteducorps20"/>
        <w:framePr w:w="7896" w:h="1690" w:hRule="exact" w:wrap="none" w:vAnchor="page" w:hAnchor="page" w:x="3214" w:y="7816"/>
        <w:spacing w:after="260"/>
        <w:jc w:val="both"/>
      </w:pPr>
      <w:r>
        <w:t>Moy</w:t>
      </w:r>
      <w:r>
        <w:t>ennant le prix principal de 360 000 €, payé comptant et quittancé audit acte.</w:t>
      </w:r>
    </w:p>
    <w:p w14:paraId="09358277" w14:textId="77777777" w:rsidR="00A01C5B" w:rsidRDefault="00AB05C9">
      <w:pPr>
        <w:pStyle w:val="Texteducorps20"/>
        <w:framePr w:w="7896" w:h="1690" w:hRule="exact" w:wrap="none" w:vAnchor="page" w:hAnchor="page" w:x="3214" w:y="7816"/>
        <w:numPr>
          <w:ilvl w:val="0"/>
          <w:numId w:val="2"/>
        </w:numPr>
        <w:tabs>
          <w:tab w:val="left" w:pos="241"/>
        </w:tabs>
        <w:spacing w:after="260"/>
        <w:jc w:val="both"/>
      </w:pPr>
      <w:bookmarkStart w:id="23" w:name="bookmark23"/>
      <w:bookmarkEnd w:id="23"/>
      <w:proofErr w:type="gramStart"/>
      <w:r>
        <w:t>à</w:t>
      </w:r>
      <w:proofErr w:type="gramEnd"/>
      <w:r>
        <w:t xml:space="preserve"> concurrence de : 70 000 €, des deniers personnels de l'acquéreur</w:t>
      </w:r>
    </w:p>
    <w:p w14:paraId="64DACF38" w14:textId="77777777" w:rsidR="00A01C5B" w:rsidRDefault="00AB05C9">
      <w:pPr>
        <w:pStyle w:val="Texteducorps20"/>
        <w:framePr w:w="7896" w:h="1690" w:hRule="exact" w:wrap="none" w:vAnchor="page" w:hAnchor="page" w:x="3214" w:y="7816"/>
        <w:numPr>
          <w:ilvl w:val="0"/>
          <w:numId w:val="2"/>
        </w:numPr>
        <w:tabs>
          <w:tab w:val="left" w:pos="250"/>
        </w:tabs>
        <w:spacing w:after="0"/>
        <w:jc w:val="both"/>
      </w:pPr>
      <w:bookmarkStart w:id="24" w:name="bookmark24"/>
      <w:bookmarkEnd w:id="24"/>
      <w:proofErr w:type="gramStart"/>
      <w:r>
        <w:t>à</w:t>
      </w:r>
      <w:proofErr w:type="gramEnd"/>
      <w:r>
        <w:t xml:space="preserve"> concurrence de : 290 000 €, moyennant un prêt global de 602 766 € consenti par BNP PARIBAS, créancière poursu</w:t>
      </w:r>
      <w:r>
        <w:t>ivant la présente vente.</w:t>
      </w:r>
    </w:p>
    <w:p w14:paraId="394C75D4" w14:textId="77777777" w:rsidR="00A01C5B" w:rsidRDefault="00AB05C9">
      <w:pPr>
        <w:pStyle w:val="Texteducorps20"/>
        <w:framePr w:w="7896" w:h="1402" w:hRule="exact" w:wrap="none" w:vAnchor="page" w:hAnchor="page" w:x="3214" w:y="10864"/>
        <w:spacing w:after="0"/>
        <w:jc w:val="both"/>
      </w:pPr>
      <w:r>
        <w:t>En ce qui concerne l'origine antérieure, L'adjudicataire en fera son affaire personnelle et il est d'ores et déjà autorisé à se procurer à ses frais exclusifs tous actes de propriété antérieure qu'il avisera, toutes autorisations l</w:t>
      </w:r>
      <w:r>
        <w:t>ui étant données par le poursuivant lequel ne pourra en aucun cas être inquiété, ni recherché, à ce sujet.</w:t>
      </w:r>
    </w:p>
    <w:p w14:paraId="455121BA" w14:textId="77777777" w:rsidR="00A01C5B" w:rsidRDefault="00AB05C9">
      <w:pPr>
        <w:pStyle w:val="En-tteoupieddepage0"/>
        <w:framePr w:wrap="none" w:vAnchor="page" w:hAnchor="page" w:x="5557" w:y="15650"/>
      </w:pPr>
      <w:r>
        <w:t>7*“ rôle</w:t>
      </w:r>
    </w:p>
    <w:p w14:paraId="5487C2FF"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77509616" w14:textId="77777777" w:rsidR="00A01C5B" w:rsidRDefault="00A01C5B">
      <w:pPr>
        <w:spacing w:line="1" w:lineRule="exact"/>
      </w:pPr>
    </w:p>
    <w:p w14:paraId="699AC7F2" w14:textId="77777777" w:rsidR="00A01C5B" w:rsidRDefault="00AB05C9">
      <w:pPr>
        <w:pStyle w:val="Titre40"/>
        <w:framePr w:w="7901" w:h="13037" w:hRule="exact" w:wrap="none" w:vAnchor="page" w:hAnchor="page" w:x="3212" w:y="1432"/>
        <w:spacing w:after="300"/>
        <w:jc w:val="center"/>
      </w:pPr>
      <w:bookmarkStart w:id="25" w:name="bookmark25"/>
      <w:bookmarkStart w:id="26" w:name="bookmark26"/>
      <w:bookmarkStart w:id="27" w:name="bookmark27"/>
      <w:r>
        <w:t>CAHIER DES CONDITIONS DE VENTE</w:t>
      </w:r>
      <w:r>
        <w:br/>
        <w:t>SUR SAISIE IMMOBILIERE</w:t>
      </w:r>
      <w:bookmarkEnd w:id="25"/>
      <w:bookmarkEnd w:id="26"/>
      <w:bookmarkEnd w:id="27"/>
    </w:p>
    <w:p w14:paraId="71F575CA" w14:textId="77777777" w:rsidR="00A01C5B" w:rsidRDefault="00AB05C9">
      <w:pPr>
        <w:pStyle w:val="Titre40"/>
        <w:framePr w:w="7901" w:h="13037" w:hRule="exact" w:wrap="none" w:vAnchor="page" w:hAnchor="page" w:x="3212" w:y="1432"/>
        <w:spacing w:after="260"/>
      </w:pPr>
      <w:bookmarkStart w:id="28" w:name="bookmark30"/>
      <w:r>
        <w:rPr>
          <w:u w:val="single"/>
        </w:rPr>
        <w:t>CHAPITRE 1ER : DISPOSITIONS GENERALES</w:t>
      </w:r>
      <w:bookmarkEnd w:id="28"/>
    </w:p>
    <w:p w14:paraId="70B4AF48" w14:textId="77777777" w:rsidR="00A01C5B" w:rsidRDefault="00AB05C9">
      <w:pPr>
        <w:pStyle w:val="Titre40"/>
        <w:framePr w:w="7901" w:h="13037" w:hRule="exact" w:wrap="none" w:vAnchor="page" w:hAnchor="page" w:x="3212" w:y="1432"/>
      </w:pPr>
      <w:bookmarkStart w:id="29" w:name="bookmark28"/>
      <w:bookmarkStart w:id="30" w:name="bookmark29"/>
      <w:bookmarkStart w:id="31" w:name="bookmark31"/>
      <w:r>
        <w:t xml:space="preserve">ARTICLE 1 - CADRE </w:t>
      </w:r>
      <w:r>
        <w:t>JURIDIQUE</w:t>
      </w:r>
      <w:bookmarkEnd w:id="29"/>
      <w:bookmarkEnd w:id="30"/>
      <w:bookmarkEnd w:id="31"/>
    </w:p>
    <w:p w14:paraId="5EB54262" w14:textId="77777777" w:rsidR="00A01C5B" w:rsidRDefault="00AB05C9">
      <w:pPr>
        <w:pStyle w:val="Texteducorps0"/>
        <w:framePr w:w="7901" w:h="13037" w:hRule="exact" w:wrap="none" w:vAnchor="page" w:hAnchor="page" w:x="3212" w:y="1432"/>
        <w:spacing w:after="460"/>
      </w:pPr>
      <w:r>
        <w:t>Le présent cahier des conditions de vente s'applique à la vente de biens immobiliers régie par les articles du Code des procédures civiles d'exécution relatifs à la saisie immobilière.</w:t>
      </w:r>
    </w:p>
    <w:p w14:paraId="6AC092B9" w14:textId="77777777" w:rsidR="00A01C5B" w:rsidRDefault="00AB05C9">
      <w:pPr>
        <w:pStyle w:val="Titre40"/>
        <w:framePr w:w="7901" w:h="13037" w:hRule="exact" w:wrap="none" w:vAnchor="page" w:hAnchor="page" w:x="3212" w:y="1432"/>
      </w:pPr>
      <w:bookmarkStart w:id="32" w:name="bookmark32"/>
      <w:bookmarkStart w:id="33" w:name="bookmark33"/>
      <w:bookmarkStart w:id="34" w:name="bookmark34"/>
      <w:r>
        <w:t>ARTICLE 2 - MODALITES DE LA VENTE</w:t>
      </w:r>
      <w:bookmarkEnd w:id="32"/>
      <w:bookmarkEnd w:id="33"/>
      <w:bookmarkEnd w:id="34"/>
    </w:p>
    <w:p w14:paraId="78C9BD56" w14:textId="77777777" w:rsidR="00A01C5B" w:rsidRDefault="00AB05C9">
      <w:pPr>
        <w:pStyle w:val="Texteducorps0"/>
        <w:framePr w:w="7901" w:h="13037" w:hRule="exact" w:wrap="none" w:vAnchor="page" w:hAnchor="page" w:x="3212" w:y="1432"/>
        <w:spacing w:after="0"/>
      </w:pPr>
      <w:r>
        <w:t xml:space="preserve">La saisie immobilière tend </w:t>
      </w:r>
      <w:r>
        <w:t>à la vente forcée de l'immeuble du débiteur ou, le cas échéant, du tiers détenteur en vue de la distribution de son prix.</w:t>
      </w:r>
    </w:p>
    <w:p w14:paraId="6E718F4A" w14:textId="77777777" w:rsidR="00A01C5B" w:rsidRDefault="00AB05C9">
      <w:pPr>
        <w:pStyle w:val="Texteducorps0"/>
        <w:framePr w:w="7901" w:h="13037" w:hRule="exact" w:wrap="none" w:vAnchor="page" w:hAnchor="page" w:x="3212" w:y="1432"/>
        <w:spacing w:after="140"/>
      </w:pPr>
      <w:r>
        <w:t>Le saisi peut solliciter à l’audience d'orientation l'autorisation de vendre à l'amiable le bien dont il est propriétaire.</w:t>
      </w:r>
    </w:p>
    <w:p w14:paraId="1592FE40" w14:textId="77777777" w:rsidR="00A01C5B" w:rsidRDefault="00AB05C9">
      <w:pPr>
        <w:pStyle w:val="Texteducorps0"/>
        <w:framePr w:w="7901" w:h="13037" w:hRule="exact" w:wrap="none" w:vAnchor="page" w:hAnchor="page" w:x="3212" w:y="1432"/>
        <w:spacing w:after="0"/>
      </w:pPr>
      <w:r>
        <w:t>Le juge peu</w:t>
      </w:r>
      <w:r>
        <w:t>t autoriser la vente amiable selon des conditions particulières qu'il fixe et à un montant en deçà duquel l’immeuble ne peut être vendu.</w:t>
      </w:r>
    </w:p>
    <w:p w14:paraId="4330942C" w14:textId="77777777" w:rsidR="00A01C5B" w:rsidRDefault="00AB05C9">
      <w:pPr>
        <w:pStyle w:val="Texteducorps0"/>
        <w:framePr w:w="7901" w:h="13037" w:hRule="exact" w:wrap="none" w:vAnchor="page" w:hAnchor="page" w:x="3212" w:y="1432"/>
        <w:spacing w:after="500"/>
      </w:pPr>
      <w:r>
        <w:t>A défaut de pouvoir constater la vente amiable conformément aux conditions qu’il a fixées, le juge ordonne la vente for</w:t>
      </w:r>
      <w:r>
        <w:t>cée.</w:t>
      </w:r>
    </w:p>
    <w:p w14:paraId="39B13B4B" w14:textId="77777777" w:rsidR="00A01C5B" w:rsidRDefault="00AB05C9">
      <w:pPr>
        <w:pStyle w:val="Titre40"/>
        <w:framePr w:w="7901" w:h="13037" w:hRule="exact" w:wrap="none" w:vAnchor="page" w:hAnchor="page" w:x="3212" w:y="1432"/>
      </w:pPr>
      <w:bookmarkStart w:id="35" w:name="bookmark35"/>
      <w:bookmarkStart w:id="36" w:name="bookmark36"/>
      <w:bookmarkStart w:id="37" w:name="bookmark37"/>
      <w:r>
        <w:t>ARTICLE 3 - ETAT DE L'IMMEUBLE</w:t>
      </w:r>
      <w:bookmarkEnd w:id="35"/>
      <w:bookmarkEnd w:id="36"/>
      <w:bookmarkEnd w:id="37"/>
    </w:p>
    <w:p w14:paraId="5F3C87E2" w14:textId="77777777" w:rsidR="00A01C5B" w:rsidRDefault="00AB05C9">
      <w:pPr>
        <w:pStyle w:val="Texteducorps0"/>
        <w:framePr w:w="7901" w:h="13037" w:hRule="exact" w:wrap="none" w:vAnchor="page" w:hAnchor="page" w:x="3212" w:y="1432"/>
        <w:spacing w:after="140"/>
      </w:pPr>
      <w:r>
        <w:t>L’acquéreur prendra les biens dans l'état où ils se trouvent au jour de la vente, sans pouvoir prétendre à aucune diminution de prix, ni à aucune garantie ou indemnité contre le poursuivant, la partie saisie ou ses créan</w:t>
      </w:r>
      <w:r>
        <w:t>ciers pour dégradations, réparations, défauts d'entretien, vices cachés, vices de construction, vétusté, erreurs dans la désignation, la consistance ou la contenance alors même que la différence excéderait un vingtième, ni à raison des droits de mitoyennet</w:t>
      </w:r>
      <w:r>
        <w:t>é ou de surcharge des murs séparant lesdits biens des propriétés voisines, alors même que ces droits seraient encore dus et sans garantie de la nature, ni de la solidité du sol ou du sous-sol en raison des carrières et des fouilles qui ont pu être faites s</w:t>
      </w:r>
      <w:r>
        <w:t>ous sa superficie, des excavations qui ont pu se produire, des remblais qui ont pu être faits, des éboulements et glissements de terre. L'acquéreur devra en faire son affaire personnelle, à ses risques et périls sans aucun recours contre qui que ce soit.</w:t>
      </w:r>
    </w:p>
    <w:p w14:paraId="3035C890" w14:textId="77777777" w:rsidR="00A01C5B" w:rsidRDefault="00AB05C9">
      <w:pPr>
        <w:pStyle w:val="Texteducorps0"/>
        <w:framePr w:w="7901" w:h="13037" w:hRule="exact" w:wrap="none" w:vAnchor="page" w:hAnchor="page" w:x="3212" w:y="1432"/>
        <w:spacing w:after="460" w:line="233" w:lineRule="auto"/>
      </w:pPr>
      <w:r>
        <w:t>E</w:t>
      </w:r>
      <w:r>
        <w:t>n vertu des dispositions de l’article 1649 du code civil, l'acquéreur ne bénéficiera d'aucune garantie des vices cachés.</w:t>
      </w:r>
    </w:p>
    <w:p w14:paraId="1A5BFF87" w14:textId="77777777" w:rsidR="00A01C5B" w:rsidRDefault="00AB05C9">
      <w:pPr>
        <w:pStyle w:val="Titre40"/>
        <w:framePr w:w="7901" w:h="13037" w:hRule="exact" w:wrap="none" w:vAnchor="page" w:hAnchor="page" w:x="3212" w:y="1432"/>
      </w:pPr>
      <w:bookmarkStart w:id="38" w:name="bookmark38"/>
      <w:bookmarkStart w:id="39" w:name="bookmark39"/>
      <w:bookmarkStart w:id="40" w:name="bookmark40"/>
      <w:r>
        <w:t>ARTICLE 4- BAUX, LOCATIONS ET AUTRES CONVENTIONS</w:t>
      </w:r>
      <w:bookmarkEnd w:id="38"/>
      <w:bookmarkEnd w:id="39"/>
      <w:bookmarkEnd w:id="40"/>
    </w:p>
    <w:p w14:paraId="56668EE5" w14:textId="77777777" w:rsidR="00A01C5B" w:rsidRDefault="00AB05C9">
      <w:pPr>
        <w:pStyle w:val="Texteducorps0"/>
        <w:framePr w:w="7901" w:h="13037" w:hRule="exact" w:wrap="none" w:vAnchor="page" w:hAnchor="page" w:x="3212" w:y="1432"/>
        <w:spacing w:after="0" w:line="233" w:lineRule="auto"/>
      </w:pPr>
      <w:r>
        <w:t xml:space="preserve">L'acquéreur fera son affaire personnelle, pour le temps qui restera à courir, des </w:t>
      </w:r>
      <w:r>
        <w:t>baux en cours.</w:t>
      </w:r>
    </w:p>
    <w:p w14:paraId="3784D184" w14:textId="77777777" w:rsidR="00A01C5B" w:rsidRDefault="00AB05C9">
      <w:pPr>
        <w:pStyle w:val="Texteducorps0"/>
        <w:framePr w:w="7901" w:h="13037" w:hRule="exact" w:wrap="none" w:vAnchor="page" w:hAnchor="page" w:x="3212" w:y="1432"/>
        <w:spacing w:after="0" w:line="233" w:lineRule="auto"/>
      </w:pPr>
      <w:r>
        <w:t>Toutefois, les baux consentis par le débiteur après la délivrance du commandement de payer valant saisie sont inopposables au créancier poursuivant comme à l'acquéreur. La preuve de l'antériorité du bail peut être faite par tout moyen.</w:t>
      </w:r>
    </w:p>
    <w:p w14:paraId="7D66851F" w14:textId="77777777" w:rsidR="00A01C5B" w:rsidRDefault="00AB05C9">
      <w:pPr>
        <w:pStyle w:val="Texteducorps0"/>
        <w:framePr w:w="7901" w:h="13037" w:hRule="exact" w:wrap="none" w:vAnchor="page" w:hAnchor="page" w:x="3212" w:y="1432"/>
        <w:spacing w:after="0" w:line="233" w:lineRule="auto"/>
      </w:pPr>
      <w:r>
        <w:t>L'acq</w:t>
      </w:r>
      <w:r>
        <w:t>uéreur sera subrogé aux droits des créanciers pour faire annuler s'il y a lieu les conventions qui auraient pu être conclues en fraude des droits de ceux-ci.</w:t>
      </w:r>
    </w:p>
    <w:p w14:paraId="610E0419" w14:textId="77777777" w:rsidR="00A01C5B" w:rsidRDefault="00AB05C9">
      <w:pPr>
        <w:pStyle w:val="En-tteoupieddepage0"/>
        <w:framePr w:wrap="none" w:vAnchor="page" w:hAnchor="page" w:x="5722" w:y="15684"/>
      </w:pPr>
      <w:r>
        <w:t>8</w:t>
      </w:r>
      <w:r>
        <w:rPr>
          <w:vertAlign w:val="superscript"/>
        </w:rPr>
        <w:t>àme</w:t>
      </w:r>
      <w:r>
        <w:t xml:space="preserve"> rôle</w:t>
      </w:r>
    </w:p>
    <w:p w14:paraId="71C02D70"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749C1347" w14:textId="77777777" w:rsidR="00A01C5B" w:rsidRDefault="00A01C5B">
      <w:pPr>
        <w:spacing w:line="1" w:lineRule="exact"/>
      </w:pPr>
    </w:p>
    <w:p w14:paraId="229C72B8" w14:textId="77777777" w:rsidR="00A01C5B" w:rsidRDefault="00AB05C9">
      <w:pPr>
        <w:pStyle w:val="Texteducorps0"/>
        <w:framePr w:w="7901" w:h="12614" w:hRule="exact" w:wrap="none" w:vAnchor="page" w:hAnchor="page" w:x="3063" w:y="976"/>
        <w:spacing w:after="240"/>
        <w:jc w:val="both"/>
      </w:pPr>
      <w:r>
        <w:t xml:space="preserve">Il tiendra compte, en sus et sans diminution de son prix, aux </w:t>
      </w:r>
      <w:r>
        <w:t>différents locataires, des loyers qu'ils auraient payés d'avance ou de tous dépôts de garantie versés à la partie saisie et sera subrogé purement et simplement, tant activement que passivement dans les droits, actions et obligations de la partie saisie.</w:t>
      </w:r>
    </w:p>
    <w:p w14:paraId="66E9D448" w14:textId="77777777" w:rsidR="00A01C5B" w:rsidRDefault="00AB05C9">
      <w:pPr>
        <w:pStyle w:val="Titre40"/>
        <w:framePr w:w="7901" w:h="12614" w:hRule="exact" w:wrap="none" w:vAnchor="page" w:hAnchor="page" w:x="3063" w:y="976"/>
        <w:spacing w:after="40"/>
        <w:jc w:val="both"/>
      </w:pPr>
      <w:bookmarkStart w:id="41" w:name="bookmark41"/>
      <w:bookmarkStart w:id="42" w:name="bookmark42"/>
      <w:bookmarkStart w:id="43" w:name="bookmark43"/>
      <w:r>
        <w:t>AR</w:t>
      </w:r>
      <w:r>
        <w:t>TICLE 5 - PREEMPTION SUBSTITUTION ET DROITS ASSIMILES</w:t>
      </w:r>
      <w:bookmarkEnd w:id="41"/>
      <w:bookmarkEnd w:id="42"/>
      <w:bookmarkEnd w:id="43"/>
    </w:p>
    <w:p w14:paraId="3381CD63" w14:textId="77777777" w:rsidR="00A01C5B" w:rsidRDefault="00AB05C9">
      <w:pPr>
        <w:pStyle w:val="Texteducorps0"/>
        <w:framePr w:w="7901" w:h="12614" w:hRule="exact" w:wrap="none" w:vAnchor="page" w:hAnchor="page" w:x="3063" w:y="976"/>
        <w:spacing w:after="240"/>
        <w:jc w:val="both"/>
      </w:pPr>
      <w:r>
        <w:t>Les droits de préemption ou assimilés s'imposeront à l'acquéreur conformément à la loi.</w:t>
      </w:r>
    </w:p>
    <w:p w14:paraId="15B112C7" w14:textId="77777777" w:rsidR="00A01C5B" w:rsidRDefault="00AB05C9">
      <w:pPr>
        <w:pStyle w:val="Texteducorps0"/>
        <w:framePr w:w="7901" w:h="12614" w:hRule="exact" w:wrap="none" w:vAnchor="page" w:hAnchor="page" w:x="3063" w:y="976"/>
        <w:spacing w:after="480"/>
        <w:jc w:val="both"/>
      </w:pPr>
      <w:r>
        <w:t>Si l'acquéreur est évincé du fait de l'un de ces droits, il n'aura aucun recours contre le poursuivant à raison de</w:t>
      </w:r>
      <w:r>
        <w:t xml:space="preserve"> l'immobilisation des sommes par lui versées ou à raison du préjudice qui pourrait lui être occasionné.</w:t>
      </w:r>
    </w:p>
    <w:p w14:paraId="452A1E88" w14:textId="77777777" w:rsidR="00A01C5B" w:rsidRDefault="00AB05C9">
      <w:pPr>
        <w:pStyle w:val="Titre40"/>
        <w:framePr w:w="7901" w:h="12614" w:hRule="exact" w:wrap="none" w:vAnchor="page" w:hAnchor="page" w:x="3063" w:y="976"/>
        <w:spacing w:after="40"/>
        <w:jc w:val="both"/>
      </w:pPr>
      <w:bookmarkStart w:id="44" w:name="bookmark44"/>
      <w:bookmarkStart w:id="45" w:name="bookmark45"/>
      <w:bookmarkStart w:id="46" w:name="bookmark46"/>
      <w:r>
        <w:t>ARTICLE 6 - ASSURANCES ET ABONNEMENTS DIVERS</w:t>
      </w:r>
      <w:bookmarkEnd w:id="44"/>
      <w:bookmarkEnd w:id="45"/>
      <w:bookmarkEnd w:id="46"/>
    </w:p>
    <w:p w14:paraId="7BE210C2" w14:textId="77777777" w:rsidR="00A01C5B" w:rsidRDefault="00AB05C9">
      <w:pPr>
        <w:pStyle w:val="Texteducorps0"/>
        <w:framePr w:w="7901" w:h="12614" w:hRule="exact" w:wrap="none" w:vAnchor="page" w:hAnchor="page" w:x="3063" w:y="976"/>
        <w:spacing w:after="120"/>
        <w:jc w:val="both"/>
      </w:pPr>
      <w:r>
        <w:t>L'acquéreur fera son affaire personnelle de tous contrats ou abonnements relatifs à l'immeuble qui auraient</w:t>
      </w:r>
      <w:r>
        <w:t xml:space="preserve"> pu être souscrits ou qui auraient dû l'être, sans aucun recours contre le poursuivant et l'avocat rédacteur du cahier des conditions de vente.</w:t>
      </w:r>
    </w:p>
    <w:p w14:paraId="2AA9DC03" w14:textId="77777777" w:rsidR="00A01C5B" w:rsidRDefault="00AB05C9">
      <w:pPr>
        <w:pStyle w:val="Texteducorps0"/>
        <w:framePr w:w="7901" w:h="12614" w:hRule="exact" w:wrap="none" w:vAnchor="page" w:hAnchor="page" w:x="3063" w:y="976"/>
        <w:spacing w:after="120"/>
        <w:jc w:val="both"/>
      </w:pPr>
      <w:r>
        <w:t>La responsabilité du poursuivant ne peut en aucun cas être engagée en cas d'absence d'assurance.</w:t>
      </w:r>
    </w:p>
    <w:p w14:paraId="516A2A8B" w14:textId="77777777" w:rsidR="00A01C5B" w:rsidRDefault="00AB05C9">
      <w:pPr>
        <w:pStyle w:val="Texteducorps0"/>
        <w:framePr w:w="7901" w:h="12614" w:hRule="exact" w:wrap="none" w:vAnchor="page" w:hAnchor="page" w:x="3063" w:y="976"/>
        <w:spacing w:after="120"/>
        <w:jc w:val="both"/>
      </w:pPr>
      <w:r>
        <w:t>L'acquéreur ser</w:t>
      </w:r>
      <w:r>
        <w:t>a tenu de faire assurer l'immeuble dès la vente contre tous les risques, et notamment l'incendie, à une compagnie notoirement solvable et ce pour une somme égale au moins au prix de la vente forcée.</w:t>
      </w:r>
    </w:p>
    <w:p w14:paraId="70EEECF6" w14:textId="77777777" w:rsidR="00A01C5B" w:rsidRDefault="00AB05C9">
      <w:pPr>
        <w:pStyle w:val="Texteducorps0"/>
        <w:framePr w:w="7901" w:h="12614" w:hRule="exact" w:wrap="none" w:vAnchor="page" w:hAnchor="page" w:x="3063" w:y="976"/>
        <w:spacing w:after="240"/>
        <w:jc w:val="both"/>
      </w:pPr>
      <w:r>
        <w:t>En cas de sinistre avant le paiement intégral du prix, l'</w:t>
      </w:r>
      <w:r>
        <w:t>indemnité appartiendra de plein droit à la partie saisie ou aux créanciers visés à l'article L. 331-1 du Code des procédures civiles d'exécution à concurrence du solde dû sur ledit prix en principal et intérêts.</w:t>
      </w:r>
    </w:p>
    <w:p w14:paraId="19058ABD" w14:textId="77777777" w:rsidR="00A01C5B" w:rsidRDefault="00AB05C9">
      <w:pPr>
        <w:pStyle w:val="Texteducorps0"/>
        <w:framePr w:w="7901" w:h="12614" w:hRule="exact" w:wrap="none" w:vAnchor="page" w:hAnchor="page" w:x="3063" w:y="976"/>
        <w:spacing w:after="480"/>
        <w:jc w:val="both"/>
      </w:pPr>
      <w:r>
        <w:t>En cas de sinistre non garanti du fait de l'</w:t>
      </w:r>
      <w:r>
        <w:t>acquéreur, celui-ci n'en sera pas moins tenu de payer son prix outre les accessoires, frais et dépens de la vente.</w:t>
      </w:r>
    </w:p>
    <w:p w14:paraId="04A82165" w14:textId="77777777" w:rsidR="00A01C5B" w:rsidRDefault="00AB05C9">
      <w:pPr>
        <w:pStyle w:val="Titre40"/>
        <w:framePr w:w="7901" w:h="12614" w:hRule="exact" w:wrap="none" w:vAnchor="page" w:hAnchor="page" w:x="3063" w:y="976"/>
        <w:spacing w:after="40"/>
        <w:jc w:val="both"/>
      </w:pPr>
      <w:bookmarkStart w:id="47" w:name="bookmark47"/>
      <w:bookmarkStart w:id="48" w:name="bookmark48"/>
      <w:bookmarkStart w:id="49" w:name="bookmark49"/>
      <w:r>
        <w:t>ARTICLE 7-SERVITUDES</w:t>
      </w:r>
      <w:bookmarkEnd w:id="47"/>
      <w:bookmarkEnd w:id="48"/>
      <w:bookmarkEnd w:id="49"/>
    </w:p>
    <w:p w14:paraId="4115E407" w14:textId="77777777" w:rsidR="00A01C5B" w:rsidRDefault="00AB05C9">
      <w:pPr>
        <w:pStyle w:val="Texteducorps0"/>
        <w:framePr w:w="7901" w:h="12614" w:hRule="exact" w:wrap="none" w:vAnchor="page" w:hAnchor="page" w:x="3063" w:y="976"/>
        <w:spacing w:after="240"/>
        <w:jc w:val="both"/>
      </w:pPr>
      <w:r>
        <w:t xml:space="preserve">L'acquéreur jouira des servitudes actives et souffrira toutes les servitudes passives, occultes ou </w:t>
      </w:r>
      <w:r>
        <w:t>apparentes, déclarées ou non, qu'elles résultent des lois ou des règlements en vigueur, de la situation des biens, de contrats, de la prescription et généralement quelles que soient leur origine ou leur nature ainsi que l'effet des clauses dites domaniales</w:t>
      </w:r>
      <w:r>
        <w:t>, sauf à faire valoir les unes et à se défendre des autres, à ses risques, périls, frais et fortune, sans recours contre qui que ce soit.</w:t>
      </w:r>
    </w:p>
    <w:p w14:paraId="7FD9AD31" w14:textId="77777777" w:rsidR="00A01C5B" w:rsidRDefault="00AB05C9">
      <w:pPr>
        <w:pStyle w:val="Titre40"/>
        <w:framePr w:w="7901" w:h="12614" w:hRule="exact" w:wrap="none" w:vAnchor="page" w:hAnchor="page" w:x="3063" w:y="976"/>
        <w:spacing w:after="280"/>
        <w:jc w:val="both"/>
      </w:pPr>
      <w:bookmarkStart w:id="50" w:name="bookmark52"/>
      <w:r>
        <w:rPr>
          <w:u w:val="single"/>
        </w:rPr>
        <w:t>CHAPITRE II : ENCHERES</w:t>
      </w:r>
      <w:bookmarkEnd w:id="50"/>
    </w:p>
    <w:p w14:paraId="5CD62A09" w14:textId="77777777" w:rsidR="00A01C5B" w:rsidRDefault="00AB05C9">
      <w:pPr>
        <w:pStyle w:val="Titre40"/>
        <w:framePr w:w="7901" w:h="12614" w:hRule="exact" w:wrap="none" w:vAnchor="page" w:hAnchor="page" w:x="3063" w:y="976"/>
        <w:spacing w:after="40"/>
        <w:jc w:val="both"/>
      </w:pPr>
      <w:bookmarkStart w:id="51" w:name="bookmark50"/>
      <w:bookmarkStart w:id="52" w:name="bookmark51"/>
      <w:bookmarkStart w:id="53" w:name="bookmark53"/>
      <w:r>
        <w:t>ARTICLE 8 - RECEPTION DES ENCHERES</w:t>
      </w:r>
      <w:bookmarkEnd w:id="51"/>
      <w:bookmarkEnd w:id="52"/>
      <w:bookmarkEnd w:id="53"/>
    </w:p>
    <w:p w14:paraId="1F177137" w14:textId="77777777" w:rsidR="00A01C5B" w:rsidRDefault="00AB05C9">
      <w:pPr>
        <w:pStyle w:val="Texteducorps0"/>
        <w:framePr w:w="7901" w:h="12614" w:hRule="exact" w:wrap="none" w:vAnchor="page" w:hAnchor="page" w:x="3063" w:y="976"/>
        <w:spacing w:after="0"/>
        <w:jc w:val="both"/>
      </w:pPr>
      <w:r>
        <w:t>Les enchères ne sont portées, conformément à la loi, que par</w:t>
      </w:r>
      <w:r>
        <w:t xml:space="preserve"> le ministère d'un avocat postulant près le Tribunal Judiciaire devant lequel la vente est poursuivie.</w:t>
      </w:r>
    </w:p>
    <w:p w14:paraId="615F0B91" w14:textId="77777777" w:rsidR="00A01C5B" w:rsidRDefault="00AB05C9">
      <w:pPr>
        <w:pStyle w:val="Texteducorps50"/>
        <w:framePr w:wrap="none" w:vAnchor="page" w:hAnchor="page" w:x="3063" w:y="15160"/>
        <w:spacing w:after="0"/>
      </w:pPr>
      <w:proofErr w:type="spellStart"/>
      <w:r>
        <w:t>Çème</w:t>
      </w:r>
      <w:proofErr w:type="spellEnd"/>
      <w:r>
        <w:t xml:space="preserve"> </w:t>
      </w:r>
      <w:proofErr w:type="spellStart"/>
      <w:r>
        <w:rPr>
          <w:vertAlign w:val="subscript"/>
        </w:rPr>
        <w:t>r</w:t>
      </w:r>
      <w:r>
        <w:t>g|</w:t>
      </w:r>
      <w:r>
        <w:rPr>
          <w:vertAlign w:val="subscript"/>
        </w:rPr>
        <w:t>e</w:t>
      </w:r>
      <w:proofErr w:type="spellEnd"/>
    </w:p>
    <w:p w14:paraId="164BA98C"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6FB41A9A" w14:textId="77777777" w:rsidR="00A01C5B" w:rsidRDefault="00A01C5B">
      <w:pPr>
        <w:spacing w:line="1" w:lineRule="exact"/>
      </w:pPr>
    </w:p>
    <w:p w14:paraId="6B6D6F5E" w14:textId="77777777" w:rsidR="00A01C5B" w:rsidRDefault="00AB05C9">
      <w:pPr>
        <w:pStyle w:val="Texteducorps0"/>
        <w:framePr w:w="7906" w:h="13325" w:hRule="exact" w:wrap="none" w:vAnchor="page" w:hAnchor="page" w:x="3061" w:y="1482"/>
        <w:spacing w:after="480"/>
        <w:jc w:val="both"/>
      </w:pPr>
      <w:r>
        <w:t>Pour porter des enchères, l'avocat devra se faire remettre tous éléments relatifs à l'état civil ou à la dénomination de</w:t>
      </w:r>
      <w:r>
        <w:t xml:space="preserve"> ses clients ainsi que s'enquérir auprès du client et sur déclaration de celui-ci, de sa capacité juridique, de sa situation juridique, et s'il s'agit d'une personne morale, de la réalité de son existence, de l'étendue de son objet social et des pouvoirs d</w:t>
      </w:r>
      <w:r>
        <w:t>e son représentant.</w:t>
      </w:r>
    </w:p>
    <w:p w14:paraId="605658DD" w14:textId="77777777" w:rsidR="00A01C5B" w:rsidRDefault="00AB05C9">
      <w:pPr>
        <w:pStyle w:val="Titre40"/>
        <w:framePr w:w="7906" w:h="13325" w:hRule="exact" w:wrap="none" w:vAnchor="page" w:hAnchor="page" w:x="3061" w:y="1482"/>
        <w:jc w:val="both"/>
      </w:pPr>
      <w:bookmarkStart w:id="54" w:name="bookmark54"/>
      <w:bookmarkStart w:id="55" w:name="bookmark55"/>
      <w:bookmarkStart w:id="56" w:name="bookmark56"/>
      <w:r>
        <w:t>ARTICLE 9 - GARANTIE À FOURNIR PAR L'ACQUEREUR</w:t>
      </w:r>
      <w:bookmarkEnd w:id="54"/>
      <w:bookmarkEnd w:id="55"/>
      <w:bookmarkEnd w:id="56"/>
    </w:p>
    <w:p w14:paraId="6B9C0FE4" w14:textId="77777777" w:rsidR="00A01C5B" w:rsidRDefault="00AB05C9">
      <w:pPr>
        <w:pStyle w:val="Texteducorps0"/>
        <w:framePr w:w="7906" w:h="13325" w:hRule="exact" w:wrap="none" w:vAnchor="page" w:hAnchor="page" w:x="3061" w:y="1482"/>
        <w:spacing w:after="0"/>
        <w:jc w:val="both"/>
      </w:pPr>
      <w:r>
        <w:t>Avant de porter les enchères, l'avocat se fait remettre par son mandant et contre récépissé une caution bancaire irrévocable ou un chèque de banque rédigé à l'ordre du séquestre désigné, re</w:t>
      </w:r>
      <w:r>
        <w:t>présentant 10 % du montant de la mise à prix avec un minimum de 3.000 euros.</w:t>
      </w:r>
    </w:p>
    <w:p w14:paraId="5D1A9676" w14:textId="77777777" w:rsidR="00A01C5B" w:rsidRDefault="00AB05C9">
      <w:pPr>
        <w:pStyle w:val="Texteducorps0"/>
        <w:framePr w:w="7906" w:h="13325" w:hRule="exact" w:wrap="none" w:vAnchor="page" w:hAnchor="page" w:x="3061" w:y="1482"/>
        <w:spacing w:after="60"/>
        <w:jc w:val="both"/>
      </w:pPr>
      <w:r>
        <w:t>La caution ou le chèque lui est restitué, faute d'être déclaré acquéreur.</w:t>
      </w:r>
    </w:p>
    <w:p w14:paraId="600B17CA" w14:textId="77777777" w:rsidR="00A01C5B" w:rsidRDefault="00AB05C9">
      <w:pPr>
        <w:pStyle w:val="Texteducorps0"/>
        <w:framePr w:w="7906" w:h="13325" w:hRule="exact" w:wrap="none" w:vAnchor="page" w:hAnchor="page" w:x="3061" w:y="1482"/>
        <w:spacing w:after="260"/>
        <w:jc w:val="both"/>
      </w:pPr>
      <w:r>
        <w:t xml:space="preserve">En cas de surenchère, la caution bancaire ou le chèque est restitué en l'absence de </w:t>
      </w:r>
      <w:r>
        <w:t>contestation de la surenchère.</w:t>
      </w:r>
    </w:p>
    <w:p w14:paraId="249C81F1" w14:textId="77777777" w:rsidR="00A01C5B" w:rsidRDefault="00AB05C9">
      <w:pPr>
        <w:pStyle w:val="Texteducorps0"/>
        <w:framePr w:w="7906" w:h="13325" w:hRule="exact" w:wrap="none" w:vAnchor="page" w:hAnchor="page" w:x="3061" w:y="1482"/>
        <w:spacing w:after="260"/>
        <w:jc w:val="both"/>
      </w:pPr>
      <w:r>
        <w:t>Si l'acquéreur est défaillant, la somme versée ou la caution apportée est acquise aux vendeurs et à leurs créanciers ayant droit à la distribution et, le cas échéant, pour leur être distribuée avec le prix de l'immeuble.</w:t>
      </w:r>
    </w:p>
    <w:p w14:paraId="2331C10F" w14:textId="77777777" w:rsidR="00A01C5B" w:rsidRDefault="00AB05C9">
      <w:pPr>
        <w:pStyle w:val="Titre40"/>
        <w:framePr w:w="7906" w:h="13325" w:hRule="exact" w:wrap="none" w:vAnchor="page" w:hAnchor="page" w:x="3061" w:y="1482"/>
        <w:jc w:val="both"/>
      </w:pPr>
      <w:bookmarkStart w:id="57" w:name="bookmark57"/>
      <w:bookmarkStart w:id="58" w:name="bookmark58"/>
      <w:bookmarkStart w:id="59" w:name="bookmark59"/>
      <w:r>
        <w:t>ARTI</w:t>
      </w:r>
      <w:r>
        <w:t>CLE 10 - SURENCHERE</w:t>
      </w:r>
      <w:bookmarkEnd w:id="57"/>
      <w:bookmarkEnd w:id="58"/>
      <w:bookmarkEnd w:id="59"/>
    </w:p>
    <w:p w14:paraId="46C8335E" w14:textId="77777777" w:rsidR="00A01C5B" w:rsidRDefault="00AB05C9">
      <w:pPr>
        <w:pStyle w:val="Texteducorps0"/>
        <w:framePr w:w="7906" w:h="13325" w:hRule="exact" w:wrap="none" w:vAnchor="page" w:hAnchor="page" w:x="3061" w:y="1482"/>
        <w:spacing w:after="0"/>
        <w:jc w:val="both"/>
      </w:pPr>
      <w:r>
        <w:t>La surenchère est formée sous la constitution d'un avocat postulant près le Tribunal Judiciaire compétent dans les dix jours qui suivent la vente forcée.</w:t>
      </w:r>
    </w:p>
    <w:p w14:paraId="09676B9A" w14:textId="77777777" w:rsidR="00A01C5B" w:rsidRDefault="00AB05C9">
      <w:pPr>
        <w:pStyle w:val="Texteducorps0"/>
        <w:framePr w:w="7906" w:h="13325" w:hRule="exact" w:wrap="none" w:vAnchor="page" w:hAnchor="page" w:x="3061" w:y="1482"/>
        <w:spacing w:after="140"/>
        <w:jc w:val="both"/>
      </w:pPr>
      <w:r>
        <w:t>La surenchère est égale au dixième au moins du prix principal de vente. Elle ne pe</w:t>
      </w:r>
      <w:r>
        <w:t>ut être rétractée.</w:t>
      </w:r>
    </w:p>
    <w:p w14:paraId="5F97AD3D" w14:textId="77777777" w:rsidR="00A01C5B" w:rsidRDefault="00AB05C9">
      <w:pPr>
        <w:pStyle w:val="Texteducorps0"/>
        <w:framePr w:w="7906" w:h="13325" w:hRule="exact" w:wrap="none" w:vAnchor="page" w:hAnchor="page" w:x="3061" w:y="1482"/>
        <w:spacing w:after="60"/>
        <w:jc w:val="both"/>
      </w:pPr>
      <w:r>
        <w:t>La publicité peut être effectuée par l'avocat du créancier poursuivant.</w:t>
      </w:r>
    </w:p>
    <w:p w14:paraId="58DDE323" w14:textId="77777777" w:rsidR="00A01C5B" w:rsidRDefault="00AB05C9">
      <w:pPr>
        <w:pStyle w:val="Texteducorps0"/>
        <w:framePr w:w="7906" w:h="13325" w:hRule="exact" w:wrap="none" w:vAnchor="page" w:hAnchor="page" w:x="3061" w:y="1482"/>
        <w:spacing w:after="260"/>
        <w:jc w:val="both"/>
      </w:pPr>
      <w:r>
        <w:t xml:space="preserve">En cas de pluralité de surenchérisseurs, les formalités de publicité seront accomplies par l'avocat du premier surenchérisseur. A défaut, le créancier ayant </w:t>
      </w:r>
      <w:r>
        <w:t>poursuivi la première vente peut y procéder.</w:t>
      </w:r>
    </w:p>
    <w:p w14:paraId="535F97B8" w14:textId="77777777" w:rsidR="00A01C5B" w:rsidRDefault="00AB05C9">
      <w:pPr>
        <w:pStyle w:val="Texteducorps0"/>
        <w:framePr w:w="7906" w:h="13325" w:hRule="exact" w:wrap="none" w:vAnchor="page" w:hAnchor="page" w:x="3061" w:y="1482"/>
        <w:spacing w:after="260" w:line="233" w:lineRule="auto"/>
        <w:jc w:val="both"/>
      </w:pPr>
      <w:r>
        <w:t>L'acquéreur sur surenchère doit régler les frais de la première vente en sus des frais de son adjudication sur surenchère.</w:t>
      </w:r>
    </w:p>
    <w:p w14:paraId="154C5E2A" w14:textId="77777777" w:rsidR="00A01C5B" w:rsidRDefault="00AB05C9">
      <w:pPr>
        <w:pStyle w:val="Texteducorps0"/>
        <w:framePr w:w="7906" w:h="13325" w:hRule="exact" w:wrap="none" w:vAnchor="page" w:hAnchor="page" w:x="3061" w:y="1482"/>
        <w:spacing w:after="260"/>
        <w:jc w:val="both"/>
      </w:pPr>
      <w:r>
        <w:t>L'avocat du surenchérisseur devra respecter les dispositions générales en matière d'ench</w:t>
      </w:r>
      <w:r>
        <w:t>ères.</w:t>
      </w:r>
    </w:p>
    <w:p w14:paraId="2DC52F73" w14:textId="77777777" w:rsidR="00A01C5B" w:rsidRDefault="00AB05C9">
      <w:pPr>
        <w:pStyle w:val="Texteducorps0"/>
        <w:framePr w:w="7906" w:h="13325" w:hRule="exact" w:wrap="none" w:vAnchor="page" w:hAnchor="page" w:x="3061" w:y="1482"/>
        <w:spacing w:after="480"/>
        <w:jc w:val="both"/>
      </w:pPr>
      <w:r>
        <w:t>Si au jour de la vente sur surenchère, aucune enchère n'est portée, le surenchérisseur est déclaré acquéreur pour le montant de sa surenchère.</w:t>
      </w:r>
    </w:p>
    <w:p w14:paraId="00BA1F7B" w14:textId="77777777" w:rsidR="00A01C5B" w:rsidRDefault="00AB05C9">
      <w:pPr>
        <w:pStyle w:val="Titre40"/>
        <w:framePr w:w="7906" w:h="13325" w:hRule="exact" w:wrap="none" w:vAnchor="page" w:hAnchor="page" w:x="3061" w:y="1482"/>
        <w:jc w:val="both"/>
      </w:pPr>
      <w:bookmarkStart w:id="60" w:name="bookmark60"/>
      <w:bookmarkStart w:id="61" w:name="bookmark61"/>
      <w:bookmarkStart w:id="62" w:name="bookmark62"/>
      <w:r>
        <w:t>ARTICLE 11 - REITERATION DES ENCHERES</w:t>
      </w:r>
      <w:bookmarkEnd w:id="60"/>
      <w:bookmarkEnd w:id="61"/>
      <w:bookmarkEnd w:id="62"/>
    </w:p>
    <w:p w14:paraId="7F5656D8" w14:textId="77777777" w:rsidR="00A01C5B" w:rsidRDefault="00AB05C9">
      <w:pPr>
        <w:pStyle w:val="Texteducorps0"/>
        <w:framePr w:w="7906" w:h="13325" w:hRule="exact" w:wrap="none" w:vAnchor="page" w:hAnchor="page" w:x="3061" w:y="1482"/>
        <w:spacing w:after="260"/>
        <w:jc w:val="both"/>
      </w:pPr>
      <w:r>
        <w:t xml:space="preserve">A défaut pour l'acquéreur de payer dans les délais prescrits le prix </w:t>
      </w:r>
      <w:r>
        <w:t>ou les frais taxés, le bien est remis en vente à la demande du créancier poursuivant, d'un créancier inscrit ou du débiteur saisi, aux conditions de la première vente forcée.</w:t>
      </w:r>
    </w:p>
    <w:p w14:paraId="2E4EA045" w14:textId="77777777" w:rsidR="00A01C5B" w:rsidRDefault="00AB05C9">
      <w:pPr>
        <w:pStyle w:val="Texteducorps0"/>
        <w:framePr w:w="7906" w:h="13325" w:hRule="exact" w:wrap="none" w:vAnchor="page" w:hAnchor="page" w:x="3061" w:y="1482"/>
        <w:spacing w:after="0"/>
        <w:jc w:val="both"/>
      </w:pPr>
      <w:r>
        <w:t>Si le prix de la nouvelle vente forcée est inférieur à celui de la première, l'en</w:t>
      </w:r>
      <w:r>
        <w:t>chérisseur défaillant sera contraint au paiement de la différence par toutes les voies de droit, selon les dispositions de l'article L. 322-12 du Code des procédures civiles d'exécution.</w:t>
      </w:r>
    </w:p>
    <w:p w14:paraId="19674991" w14:textId="77777777" w:rsidR="00A01C5B" w:rsidRDefault="00AB05C9">
      <w:pPr>
        <w:pStyle w:val="En-tteoupieddepage0"/>
        <w:framePr w:wrap="none" w:vAnchor="page" w:hAnchor="page" w:x="5533" w:y="15738"/>
      </w:pPr>
      <w:r>
        <w:t>I0</w:t>
      </w:r>
      <w:r>
        <w:rPr>
          <w:vertAlign w:val="superscript"/>
        </w:rPr>
        <w:t>èmc</w:t>
      </w:r>
      <w:r>
        <w:t>rôle</w:t>
      </w:r>
    </w:p>
    <w:p w14:paraId="2A7DF2A1"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3CD1D1BF" w14:textId="77777777" w:rsidR="00A01C5B" w:rsidRDefault="00A01C5B">
      <w:pPr>
        <w:spacing w:line="1" w:lineRule="exact"/>
      </w:pPr>
    </w:p>
    <w:p w14:paraId="58685C42" w14:textId="77777777" w:rsidR="00A01C5B" w:rsidRDefault="00AB05C9">
      <w:pPr>
        <w:pStyle w:val="Texteducorps0"/>
        <w:framePr w:w="7925" w:h="13949" w:hRule="exact" w:wrap="none" w:vAnchor="page" w:hAnchor="page" w:x="3051" w:y="1473"/>
        <w:spacing w:after="260"/>
        <w:jc w:val="both"/>
      </w:pPr>
      <w:r>
        <w:t xml:space="preserve">L'enchérisseur défaillant </w:t>
      </w:r>
      <w:r>
        <w:t>conserve à sa charge les frais taxés lors de la première audience de vente. Il sera tenu des intérêts au taux légal sur son enchère passé un délai de deux mois suivant la première vente jusqu'à la nouvelle vente. Le taux d'intérêt sera majoré de cinq point</w:t>
      </w:r>
      <w:r>
        <w:t>s à l'expiration d'un délai de quatre mois à compter de la date de la première vente définitive, conformément aux dispositions de l'article L.313-3 du code monétaire et financier.</w:t>
      </w:r>
    </w:p>
    <w:p w14:paraId="36A841F2" w14:textId="77777777" w:rsidR="00A01C5B" w:rsidRDefault="00AB05C9">
      <w:pPr>
        <w:pStyle w:val="Texteducorps0"/>
        <w:framePr w:w="7925" w:h="13949" w:hRule="exact" w:wrap="none" w:vAnchor="page" w:hAnchor="page" w:x="3051" w:y="1473"/>
        <w:spacing w:after="260" w:line="233" w:lineRule="auto"/>
        <w:jc w:val="both"/>
      </w:pPr>
      <w:r>
        <w:t xml:space="preserve">En aucun cas, l'enchérisseur défaillant ne pourra prétendre à la répétition </w:t>
      </w:r>
      <w:r>
        <w:t>des sommes versées.</w:t>
      </w:r>
    </w:p>
    <w:p w14:paraId="6FF69EF4" w14:textId="77777777" w:rsidR="00A01C5B" w:rsidRDefault="00AB05C9">
      <w:pPr>
        <w:pStyle w:val="Texteducorps0"/>
        <w:framePr w:w="7925" w:h="13949" w:hRule="exact" w:wrap="none" w:vAnchor="page" w:hAnchor="page" w:x="3051" w:y="1473"/>
        <w:spacing w:after="360" w:line="293" w:lineRule="auto"/>
        <w:jc w:val="both"/>
      </w:pPr>
      <w:r>
        <w:t>Si le prix de la seconde vente est supérieur à la première, la différence appartiendra aux créanciers et à la partie saisie. L'acquéreur à l'issue de la nouvelle vente doit les frais afférents à celle-ci.</w:t>
      </w:r>
    </w:p>
    <w:p w14:paraId="633CDFC3" w14:textId="77777777" w:rsidR="00A01C5B" w:rsidRDefault="00AB05C9">
      <w:pPr>
        <w:pStyle w:val="Titre40"/>
        <w:framePr w:w="7925" w:h="13949" w:hRule="exact" w:wrap="none" w:vAnchor="page" w:hAnchor="page" w:x="3051" w:y="1473"/>
        <w:spacing w:after="260"/>
        <w:jc w:val="both"/>
      </w:pPr>
      <w:bookmarkStart w:id="63" w:name="bookmark65"/>
      <w:r>
        <w:rPr>
          <w:u w:val="single"/>
        </w:rPr>
        <w:t>CHAPITRE III : VENTE</w:t>
      </w:r>
      <w:bookmarkEnd w:id="63"/>
    </w:p>
    <w:p w14:paraId="3161360D" w14:textId="77777777" w:rsidR="00A01C5B" w:rsidRDefault="00AB05C9">
      <w:pPr>
        <w:pStyle w:val="Titre40"/>
        <w:framePr w:w="7925" w:h="13949" w:hRule="exact" w:wrap="none" w:vAnchor="page" w:hAnchor="page" w:x="3051" w:y="1473"/>
        <w:jc w:val="both"/>
      </w:pPr>
      <w:bookmarkStart w:id="64" w:name="bookmark63"/>
      <w:bookmarkStart w:id="65" w:name="bookmark64"/>
      <w:bookmarkStart w:id="66" w:name="bookmark66"/>
      <w:r>
        <w:t>ARTICLE 12</w:t>
      </w:r>
      <w:r>
        <w:t xml:space="preserve"> - TRANSMISSION DE PROPRIETE</w:t>
      </w:r>
      <w:bookmarkEnd w:id="64"/>
      <w:bookmarkEnd w:id="65"/>
      <w:bookmarkEnd w:id="66"/>
    </w:p>
    <w:p w14:paraId="79634E03" w14:textId="77777777" w:rsidR="00A01C5B" w:rsidRDefault="00AB05C9">
      <w:pPr>
        <w:pStyle w:val="Texteducorps0"/>
        <w:framePr w:w="7925" w:h="13949" w:hRule="exact" w:wrap="none" w:vAnchor="page" w:hAnchor="page" w:x="3051" w:y="1473"/>
        <w:spacing w:after="260"/>
        <w:jc w:val="both"/>
      </w:pPr>
      <w:r>
        <w:t>L'acquéreur sera propriétaire par le seul effet de la vente sauf exercice d'un droit de préemption ou des droits assimilés conformément à la loi.</w:t>
      </w:r>
    </w:p>
    <w:p w14:paraId="71B4B941" w14:textId="77777777" w:rsidR="00A01C5B" w:rsidRDefault="00AB05C9">
      <w:pPr>
        <w:pStyle w:val="Texteducorps0"/>
        <w:framePr w:w="7925" w:h="13949" w:hRule="exact" w:wrap="none" w:vAnchor="page" w:hAnchor="page" w:x="3051" w:y="1473"/>
        <w:spacing w:after="140"/>
        <w:jc w:val="both"/>
      </w:pPr>
      <w:r>
        <w:t>L'acquéreur ne pourra, avant le versement du prix et le paiement des frais, accom</w:t>
      </w:r>
      <w:r>
        <w:t>plir un acte de disposition sur le bien à l'exception de la constitution d'une hypothèque accessoire à un contrat de prêt destiné à financer l'acquisition de ce bien.</w:t>
      </w:r>
    </w:p>
    <w:p w14:paraId="3D33EFAB" w14:textId="77777777" w:rsidR="00A01C5B" w:rsidRDefault="00AB05C9">
      <w:pPr>
        <w:pStyle w:val="Texteducorps0"/>
        <w:framePr w:w="7925" w:h="13949" w:hRule="exact" w:wrap="none" w:vAnchor="page" w:hAnchor="page" w:x="3051" w:y="1473"/>
        <w:spacing w:after="460"/>
        <w:jc w:val="both"/>
      </w:pPr>
      <w:r>
        <w:t>Avant le paiement intégral du prix, l'acquéreur ne pourra faire aucun changement notable,</w:t>
      </w:r>
      <w:r>
        <w:t xml:space="preserve"> aucune démolition ni aucune coupe extraordinaire de bois, ni commettre aucune détérioration dans les biens, à peine d'être contraint à la consignation immédiate de son prix, même par voie de réitération des enchères.</w:t>
      </w:r>
    </w:p>
    <w:p w14:paraId="0C7E531C" w14:textId="77777777" w:rsidR="00A01C5B" w:rsidRDefault="00AB05C9">
      <w:pPr>
        <w:pStyle w:val="Titre40"/>
        <w:framePr w:w="7925" w:h="13949" w:hRule="exact" w:wrap="none" w:vAnchor="page" w:hAnchor="page" w:x="3051" w:y="1473"/>
        <w:jc w:val="both"/>
      </w:pPr>
      <w:bookmarkStart w:id="67" w:name="bookmark67"/>
      <w:bookmarkStart w:id="68" w:name="bookmark68"/>
      <w:bookmarkStart w:id="69" w:name="bookmark69"/>
      <w:r>
        <w:t>ARTICLE 13 - DESIGNATION DU SEQUESTRE</w:t>
      </w:r>
      <w:bookmarkEnd w:id="67"/>
      <w:bookmarkEnd w:id="68"/>
      <w:bookmarkEnd w:id="69"/>
    </w:p>
    <w:p w14:paraId="6547006F" w14:textId="77777777" w:rsidR="00A01C5B" w:rsidRDefault="00AB05C9">
      <w:pPr>
        <w:pStyle w:val="Texteducorps0"/>
        <w:framePr w:w="7925" w:h="13949" w:hRule="exact" w:wrap="none" w:vAnchor="page" w:hAnchor="page" w:x="3051" w:y="1473"/>
        <w:spacing w:after="260"/>
        <w:jc w:val="both"/>
      </w:pPr>
      <w:r>
        <w:t>Les fonds à provenir de la vente décidée par le Juge de l'Exécution seront séquestrés entre les mains du Bâtonnier de l'Ordre des Avocats du barreau de l'avocat postulant pour être distribués entre les créanciers visés à l'article L. 331-1 du Code des proc</w:t>
      </w:r>
      <w:r>
        <w:t>édures civiles d'exécution.</w:t>
      </w:r>
    </w:p>
    <w:p w14:paraId="6FE8830E" w14:textId="77777777" w:rsidR="00A01C5B" w:rsidRDefault="00AB05C9">
      <w:pPr>
        <w:pStyle w:val="Texteducorps0"/>
        <w:framePr w:w="7925" w:h="13949" w:hRule="exact" w:wrap="none" w:vAnchor="page" w:hAnchor="page" w:x="3051" w:y="1473"/>
        <w:spacing w:after="260" w:line="233" w:lineRule="auto"/>
        <w:jc w:val="both"/>
      </w:pPr>
      <w:r>
        <w:t>Le séquestre désigné recevra également l'ensemble des sommes de toute nature résultant des effets de la saisie.</w:t>
      </w:r>
    </w:p>
    <w:p w14:paraId="45F89D08" w14:textId="77777777" w:rsidR="00A01C5B" w:rsidRDefault="00AB05C9">
      <w:pPr>
        <w:pStyle w:val="Texteducorps0"/>
        <w:framePr w:w="7925" w:h="13949" w:hRule="exact" w:wrap="none" w:vAnchor="page" w:hAnchor="page" w:x="3051" w:y="1473"/>
        <w:spacing w:after="260"/>
        <w:jc w:val="both"/>
      </w:pPr>
      <w:r>
        <w:t>Les fonds séquestrés produisent intérêts au taux de 105 % de celui servi par la Caisse des Dépôts et Consignations a</w:t>
      </w:r>
      <w:r>
        <w:t>u profit du débiteur et des créanciers, à compter de leur encaissement et jusqu'à leur distribution.</w:t>
      </w:r>
    </w:p>
    <w:p w14:paraId="6DAD19F0" w14:textId="77777777" w:rsidR="00A01C5B" w:rsidRDefault="00AB05C9">
      <w:pPr>
        <w:pStyle w:val="Texteducorps0"/>
        <w:framePr w:w="7925" w:h="13949" w:hRule="exact" w:wrap="none" w:vAnchor="page" w:hAnchor="page" w:x="3051" w:y="1473"/>
        <w:spacing w:after="460"/>
        <w:jc w:val="both"/>
      </w:pPr>
      <w:r>
        <w:t xml:space="preserve">En aucun cas, le séquestre ne pourra être tenu pour responsable ou garant à l'égard de quiconque des obligations de l'acquéreur, </w:t>
      </w:r>
      <w:proofErr w:type="gramStart"/>
      <w:r>
        <w:t>hors</w:t>
      </w:r>
      <w:proofErr w:type="gramEnd"/>
      <w:r>
        <w:t xml:space="preserve"> celle de représenter </w:t>
      </w:r>
      <w:r>
        <w:t>en temps voulu, la somme séquestrée et les intérêts produits.</w:t>
      </w:r>
    </w:p>
    <w:p w14:paraId="24C90AD1" w14:textId="77777777" w:rsidR="00A01C5B" w:rsidRDefault="00AB05C9">
      <w:pPr>
        <w:pStyle w:val="Titre40"/>
        <w:framePr w:w="7925" w:h="13949" w:hRule="exact" w:wrap="none" w:vAnchor="page" w:hAnchor="page" w:x="3051" w:y="1473"/>
        <w:jc w:val="both"/>
      </w:pPr>
      <w:bookmarkStart w:id="70" w:name="bookmark70"/>
      <w:bookmarkStart w:id="71" w:name="bookmark71"/>
      <w:bookmarkStart w:id="72" w:name="bookmark72"/>
      <w:r>
        <w:t>ARTICLE 14 - VENTE AMIABLE SUR AUTORISATION JUDICIAIRE</w:t>
      </w:r>
      <w:bookmarkEnd w:id="70"/>
      <w:bookmarkEnd w:id="71"/>
      <w:bookmarkEnd w:id="72"/>
    </w:p>
    <w:p w14:paraId="4FB0CCDD" w14:textId="77777777" w:rsidR="00A01C5B" w:rsidRDefault="00AB05C9">
      <w:pPr>
        <w:pStyle w:val="Texteducorps0"/>
        <w:framePr w:w="7925" w:h="13949" w:hRule="exact" w:wrap="none" w:vAnchor="page" w:hAnchor="page" w:x="3051" w:y="1473"/>
        <w:spacing w:after="0"/>
        <w:jc w:val="both"/>
      </w:pPr>
      <w:r>
        <w:t>Le débiteur doit accomplir les diligences nécessaires à la conclusion de la vente amiable.</w:t>
      </w:r>
    </w:p>
    <w:p w14:paraId="4CB02B6D" w14:textId="77777777" w:rsidR="00A01C5B" w:rsidRDefault="00AB05C9">
      <w:pPr>
        <w:pStyle w:val="En-tteoupieddepage0"/>
        <w:framePr w:wrap="none" w:vAnchor="page" w:hAnchor="page" w:x="5542" w:y="15738"/>
      </w:pPr>
      <w:r>
        <w:t>U</w:t>
      </w:r>
      <w:r>
        <w:rPr>
          <w:vertAlign w:val="superscript"/>
        </w:rPr>
        <w:t>0</w:t>
      </w:r>
      <w:r>
        <w:t>™ rôle</w:t>
      </w:r>
    </w:p>
    <w:p w14:paraId="1D7ED914"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265A9DFF" w14:textId="77777777" w:rsidR="00A01C5B" w:rsidRDefault="00A01C5B">
      <w:pPr>
        <w:spacing w:line="1" w:lineRule="exact"/>
      </w:pPr>
    </w:p>
    <w:p w14:paraId="7D6C0F48" w14:textId="77777777" w:rsidR="00A01C5B" w:rsidRDefault="00AB05C9">
      <w:pPr>
        <w:pStyle w:val="Texteducorps0"/>
        <w:framePr w:w="7920" w:h="13992" w:hRule="exact" w:wrap="none" w:vAnchor="page" w:hAnchor="page" w:x="3054" w:y="1482"/>
        <w:spacing w:after="260" w:line="233" w:lineRule="auto"/>
        <w:jc w:val="both"/>
      </w:pPr>
      <w:r>
        <w:t>L'accomplissemen</w:t>
      </w:r>
      <w:r>
        <w:t>t des conditions de la vente amiable décidée au préalable par le juge sera contrôlé par lui.</w:t>
      </w:r>
    </w:p>
    <w:p w14:paraId="35934095" w14:textId="77777777" w:rsidR="00A01C5B" w:rsidRDefault="00AB05C9">
      <w:pPr>
        <w:pStyle w:val="Texteducorps0"/>
        <w:framePr w:w="7920" w:h="13992" w:hRule="exact" w:wrap="none" w:vAnchor="page" w:hAnchor="page" w:x="3054" w:y="1482"/>
        <w:spacing w:after="0"/>
        <w:jc w:val="both"/>
      </w:pPr>
      <w:r>
        <w:t>Le prix de vente de l'immeuble, ses intérêts, ainsi que toute somme acquittée par l'acquéreur en sus du prix de vente, à quelque titre que ce soit, sont versés ent</w:t>
      </w:r>
      <w:r>
        <w:t>re les mains de la Caisse des dépôts et consignations conformément à l'article R. 322-23 du code des procédures civiles d'exécution. Ils sont acquis au débiteur et aux créanciers participant à la distribution.</w:t>
      </w:r>
    </w:p>
    <w:p w14:paraId="6D215EAE" w14:textId="77777777" w:rsidR="00A01C5B" w:rsidRDefault="00AB05C9">
      <w:pPr>
        <w:pStyle w:val="Texteducorps0"/>
        <w:framePr w:w="7920" w:h="13992" w:hRule="exact" w:wrap="none" w:vAnchor="page" w:hAnchor="page" w:x="3054" w:y="1482"/>
        <w:spacing w:after="260"/>
        <w:jc w:val="both"/>
      </w:pPr>
      <w:r>
        <w:t xml:space="preserve">Toutefois, les frais taxés, auxquels sont </w:t>
      </w:r>
      <w:r>
        <w:t>ajoutés les émoluments calculés selon le tarif en vigueur sont versés directement par l'acquéreur, conformément à l'article 1593 du code civil, en sus du prix de vente, à l'avocat poursuivant, à charge de restitution en cas de jugement refusant de constate</w:t>
      </w:r>
      <w:r>
        <w:t>r que les conditions de la vente sont remplies et ordonnant la vente forcée, ou aux fins d'encaissement en cas de jugement constatant la vente amiable.</w:t>
      </w:r>
    </w:p>
    <w:p w14:paraId="343A2F26" w14:textId="77777777" w:rsidR="00A01C5B" w:rsidRDefault="00AB05C9">
      <w:pPr>
        <w:pStyle w:val="Texteducorps0"/>
        <w:framePr w:w="7920" w:h="13992" w:hRule="exact" w:wrap="none" w:vAnchor="page" w:hAnchor="page" w:x="3054" w:y="1482"/>
        <w:spacing w:after="460"/>
        <w:jc w:val="both"/>
      </w:pPr>
      <w:r>
        <w:t>Le juge s'assure que l'acte de vente est conforme aux conditions qu'il a fixées, que le prix a été consi</w:t>
      </w:r>
      <w:r>
        <w:t>gné, et que les frais taxés et émoluments de l'avocat poursuivant ont été versés, et ne constate la vente que lorsque ces conditions sont remplies. A défaut, il ordonne la vente forcée.</w:t>
      </w:r>
    </w:p>
    <w:p w14:paraId="372F9B0C" w14:textId="77777777" w:rsidR="00A01C5B" w:rsidRDefault="00AB05C9">
      <w:pPr>
        <w:pStyle w:val="Titre40"/>
        <w:framePr w:w="7920" w:h="13992" w:hRule="exact" w:wrap="none" w:vAnchor="page" w:hAnchor="page" w:x="3054" w:y="1482"/>
        <w:spacing w:after="40"/>
        <w:jc w:val="both"/>
      </w:pPr>
      <w:bookmarkStart w:id="73" w:name="bookmark73"/>
      <w:bookmarkStart w:id="74" w:name="bookmark74"/>
      <w:bookmarkStart w:id="75" w:name="bookmark75"/>
      <w:r>
        <w:t>ARTICLE 15 - VENTE FORCEE</w:t>
      </w:r>
      <w:bookmarkEnd w:id="73"/>
      <w:bookmarkEnd w:id="74"/>
      <w:bookmarkEnd w:id="75"/>
    </w:p>
    <w:p w14:paraId="385BF7D2" w14:textId="77777777" w:rsidR="00A01C5B" w:rsidRDefault="00AB05C9">
      <w:pPr>
        <w:pStyle w:val="Texteducorps0"/>
        <w:framePr w:w="7920" w:h="13992" w:hRule="exact" w:wrap="none" w:vAnchor="page" w:hAnchor="page" w:x="3054" w:y="1482"/>
        <w:spacing w:after="260"/>
        <w:jc w:val="both"/>
      </w:pPr>
      <w:r>
        <w:t>Au plus tard à l'expiration du délai de deux</w:t>
      </w:r>
      <w:r>
        <w:t xml:space="preserve"> mois à compter de la vente définitive, l'acquéreur sera tenu impérativement et à peine de réitération des enchères de verser son prix en principal entre les mains du séquestre désigné, qui en délivrera reçu.</w:t>
      </w:r>
    </w:p>
    <w:p w14:paraId="3B3F12AC" w14:textId="77777777" w:rsidR="00A01C5B" w:rsidRDefault="00AB05C9">
      <w:pPr>
        <w:pStyle w:val="Texteducorps0"/>
        <w:framePr w:w="7920" w:h="13992" w:hRule="exact" w:wrap="none" w:vAnchor="page" w:hAnchor="page" w:x="3054" w:y="1482"/>
        <w:spacing w:after="260"/>
        <w:jc w:val="both"/>
      </w:pPr>
      <w:r>
        <w:t>Si le paiement intégral du prix intervient dans</w:t>
      </w:r>
      <w:r>
        <w:t xml:space="preserve"> le délai de deux mois de la vente définitive, l'acquéreur ne sera redevable d'aucun intérêt.</w:t>
      </w:r>
    </w:p>
    <w:p w14:paraId="7DBC3316" w14:textId="77777777" w:rsidR="00A01C5B" w:rsidRDefault="00AB05C9">
      <w:pPr>
        <w:pStyle w:val="Texteducorps0"/>
        <w:framePr w:w="7920" w:h="13992" w:hRule="exact" w:wrap="none" w:vAnchor="page" w:hAnchor="page" w:x="3054" w:y="1482"/>
        <w:spacing w:after="260"/>
        <w:jc w:val="both"/>
      </w:pPr>
      <w:r>
        <w:t>Passé ce délai de deux mois, le solde du prix restant dû sera augmenté de plein droit des intérêts calculés au taux légal à compter du prononcé du jugement d'adju</w:t>
      </w:r>
      <w:r>
        <w:t>dication.</w:t>
      </w:r>
    </w:p>
    <w:p w14:paraId="3800D4B2" w14:textId="77777777" w:rsidR="00A01C5B" w:rsidRDefault="00AB05C9">
      <w:pPr>
        <w:pStyle w:val="Texteducorps0"/>
        <w:framePr w:w="7920" w:h="13992" w:hRule="exact" w:wrap="none" w:vAnchor="page" w:hAnchor="page" w:x="3054" w:y="1482"/>
        <w:spacing w:after="260"/>
        <w:jc w:val="both"/>
      </w:pPr>
      <w:r>
        <w:t>Le taux d'intérêt légal sera majoré de cinq points à l'expiration du délai de quatre mois du prononcé du jugement d'adjudication, conformément à l'article L. 313-3 du code monétaire et financier.</w:t>
      </w:r>
    </w:p>
    <w:p w14:paraId="12EC7454" w14:textId="77777777" w:rsidR="00A01C5B" w:rsidRDefault="00AB05C9">
      <w:pPr>
        <w:pStyle w:val="Texteducorps0"/>
        <w:framePr w:w="7920" w:h="13992" w:hRule="exact" w:wrap="none" w:vAnchor="page" w:hAnchor="page" w:x="3054" w:y="1482"/>
        <w:spacing w:after="0"/>
        <w:jc w:val="both"/>
      </w:pPr>
      <w:r>
        <w:t xml:space="preserve">L'acquéreur qui n'aura pas réglé l'intégralité du </w:t>
      </w:r>
      <w:r>
        <w:t>prix de la vente dans le délai de deux mois supportera le coût de l'inscription du privilège du vendeur, si bon semble au vendeur de l'inscrire, et de sa radiation ultérieure.</w:t>
      </w:r>
    </w:p>
    <w:p w14:paraId="14376ED2" w14:textId="77777777" w:rsidR="00A01C5B" w:rsidRDefault="00AB05C9">
      <w:pPr>
        <w:pStyle w:val="Texteducorps0"/>
        <w:framePr w:w="7920" w:h="13992" w:hRule="exact" w:wrap="none" w:vAnchor="page" w:hAnchor="page" w:x="3054" w:y="1482"/>
        <w:spacing w:after="460"/>
        <w:jc w:val="both"/>
      </w:pPr>
      <w:r>
        <w:t>Le créancier poursuivant de premier rang devenu acquéreur, sous réserve des droi</w:t>
      </w:r>
      <w:r>
        <w:t>ts des créanciers privilégiés pouvant le primer, aura la faculté, par déclaration au séquestre désigné et aux parties, d'opposer sa créance en compensation légale totale ou partielle du prix, à ses risques et périls, dans les conditions de l'article 1347 e</w:t>
      </w:r>
      <w:r>
        <w:t>t suivants du Code civil.</w:t>
      </w:r>
    </w:p>
    <w:p w14:paraId="2DA31986" w14:textId="77777777" w:rsidR="00A01C5B" w:rsidRDefault="00AB05C9">
      <w:pPr>
        <w:pStyle w:val="Titre40"/>
        <w:framePr w:w="7920" w:h="13992" w:hRule="exact" w:wrap="none" w:vAnchor="page" w:hAnchor="page" w:x="3054" w:y="1482"/>
        <w:spacing w:after="40"/>
        <w:jc w:val="both"/>
      </w:pPr>
      <w:bookmarkStart w:id="76" w:name="bookmark76"/>
      <w:bookmarkStart w:id="77" w:name="bookmark77"/>
      <w:bookmarkStart w:id="78" w:name="bookmark78"/>
      <w:r>
        <w:t>ARTICLE 16 - PAIEMENT DES FRAIS DE POURSUITES ET DES EMOLUMENTS</w:t>
      </w:r>
      <w:bookmarkEnd w:id="76"/>
      <w:bookmarkEnd w:id="77"/>
      <w:bookmarkEnd w:id="78"/>
    </w:p>
    <w:p w14:paraId="6516FC19" w14:textId="77777777" w:rsidR="00A01C5B" w:rsidRDefault="00AB05C9">
      <w:pPr>
        <w:pStyle w:val="Texteducorps0"/>
        <w:framePr w:w="7920" w:h="13992" w:hRule="exact" w:wrap="none" w:vAnchor="page" w:hAnchor="page" w:x="3054" w:y="1482"/>
        <w:spacing w:after="0"/>
        <w:jc w:val="both"/>
      </w:pPr>
      <w:r>
        <w:t>Conformément à l'article 1593 du code civil, l'acquéreur paiera entre les mains et sur les quittances de l'avocat poursuivant, en sus du prix et dans le délai d'un mo</w:t>
      </w:r>
      <w:r>
        <w:t>is à compter de la vente définitive, la somme à laquelle auront été taxés les frais de poursuites et le montant des émoluments fixés selon le tarif en vigueur, majorés de la TVA applicable.</w:t>
      </w:r>
    </w:p>
    <w:p w14:paraId="3DD243CB" w14:textId="77777777" w:rsidR="00A01C5B" w:rsidRDefault="00AB05C9">
      <w:pPr>
        <w:pStyle w:val="En-tteoupieddepage0"/>
        <w:framePr w:wrap="none" w:vAnchor="page" w:hAnchor="page" w:x="5535" w:y="15738"/>
      </w:pPr>
      <w:r>
        <w:t>12</w:t>
      </w:r>
      <w:r>
        <w:rPr>
          <w:vertAlign w:val="superscript"/>
        </w:rPr>
        <w:t>ème</w:t>
      </w:r>
      <w:r>
        <w:t>rôle</w:t>
      </w:r>
    </w:p>
    <w:p w14:paraId="467F8E20"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267C3120" w14:textId="77777777" w:rsidR="00A01C5B" w:rsidRDefault="00A01C5B">
      <w:pPr>
        <w:spacing w:line="1" w:lineRule="exact"/>
      </w:pPr>
    </w:p>
    <w:p w14:paraId="057567C1" w14:textId="77777777" w:rsidR="00A01C5B" w:rsidRDefault="00AB05C9">
      <w:pPr>
        <w:pStyle w:val="Texteducorps0"/>
        <w:framePr w:w="7925" w:h="13258" w:hRule="exact" w:wrap="none" w:vAnchor="page" w:hAnchor="page" w:x="3051" w:y="1473"/>
        <w:spacing w:after="260"/>
        <w:jc w:val="both"/>
      </w:pPr>
      <w:r>
        <w:t xml:space="preserve">Il fournira </w:t>
      </w:r>
      <w:r>
        <w:t>justificatif au greffe de la quittance des frais de vente avant l'expiration du délai de deux mois à compter de la date de l'adjudication définitive. Le titre de vente ne sera délivré par le greffe du juge de l'exécution qu'après la remise qui aura été fai</w:t>
      </w:r>
      <w:r>
        <w:t>te de la quittance des frais de vente, laquelle quittance demeurera annexée au titre de vente.</w:t>
      </w:r>
    </w:p>
    <w:p w14:paraId="041A0366" w14:textId="77777777" w:rsidR="00A01C5B" w:rsidRDefault="00AB05C9">
      <w:pPr>
        <w:pStyle w:val="Texteducorps0"/>
        <w:framePr w:w="7925" w:h="13258" w:hRule="exact" w:wrap="none" w:vAnchor="page" w:hAnchor="page" w:x="3051" w:y="1473"/>
        <w:spacing w:after="480"/>
        <w:jc w:val="both"/>
      </w:pPr>
      <w:r>
        <w:t xml:space="preserve">Si la même vente comprend plusieurs lots vendus séparément, les frais taxables de poursuites sont répartis proportionnellement à la mise à prix de chaque </w:t>
      </w:r>
      <w:r>
        <w:t>lot.</w:t>
      </w:r>
    </w:p>
    <w:p w14:paraId="750120F1" w14:textId="77777777" w:rsidR="00A01C5B" w:rsidRDefault="00AB05C9">
      <w:pPr>
        <w:pStyle w:val="Titre40"/>
        <w:framePr w:w="7925" w:h="13258" w:hRule="exact" w:wrap="none" w:vAnchor="page" w:hAnchor="page" w:x="3051" w:y="1473"/>
        <w:jc w:val="both"/>
      </w:pPr>
      <w:bookmarkStart w:id="79" w:name="bookmark79"/>
      <w:bookmarkStart w:id="80" w:name="bookmark80"/>
      <w:bookmarkStart w:id="81" w:name="bookmark81"/>
      <w:r>
        <w:t>ARTICLE 17 - DROITS DE MUTATION</w:t>
      </w:r>
      <w:bookmarkEnd w:id="79"/>
      <w:bookmarkEnd w:id="80"/>
      <w:bookmarkEnd w:id="81"/>
    </w:p>
    <w:p w14:paraId="4759A2EE" w14:textId="77777777" w:rsidR="00A01C5B" w:rsidRDefault="00AB05C9">
      <w:pPr>
        <w:pStyle w:val="Texteducorps0"/>
        <w:framePr w:w="7925" w:h="13258" w:hRule="exact" w:wrap="none" w:vAnchor="page" w:hAnchor="page" w:x="3051" w:y="1473"/>
        <w:spacing w:after="140"/>
        <w:jc w:val="both"/>
      </w:pPr>
      <w:r>
        <w:t>L'acquéreur sera tenu d'acquitter, en sus de son prix, et par priorité, tous les droits d'enregistrement et autres auxquels la vente forcée donnera lieu. Il en fournira justificatif au greffe avant l'expiration du délai</w:t>
      </w:r>
      <w:r>
        <w:t xml:space="preserve"> de deux mois à compter de la date de l'adjudication définitive.</w:t>
      </w:r>
    </w:p>
    <w:p w14:paraId="54CC5528" w14:textId="77777777" w:rsidR="00A01C5B" w:rsidRDefault="00AB05C9">
      <w:pPr>
        <w:pStyle w:val="Texteducorps0"/>
        <w:framePr w:w="7925" w:h="13258" w:hRule="exact" w:wrap="none" w:vAnchor="page" w:hAnchor="page" w:x="3051" w:y="1473"/>
        <w:spacing w:after="260"/>
        <w:jc w:val="both"/>
      </w:pPr>
      <w:r>
        <w:t>Si l'immeuble présentement vendu est soumis au régime de la TVA, le prix de vente est hors taxes. Dans ce cas, l'acquéreur devra verser au Trésor, d'ordre et pour le compte du vendeur (partie</w:t>
      </w:r>
      <w:r>
        <w:t xml:space="preserve"> saisie) et à sa décharge, en sus du prix de vente, les droits découlant du régime de la TVA dont ce dernier pourra être redevable à raison de la vente forcée, compte tenu de ses droits à déduction, sauf à l'acquéreur à se prévaloir d'autres dispositions f</w:t>
      </w:r>
      <w:r>
        <w:t>iscales et, dans ce cas, le paiement des droits qui en résulterait sera libératoire.</w:t>
      </w:r>
    </w:p>
    <w:p w14:paraId="3DEBD16C" w14:textId="77777777" w:rsidR="00A01C5B" w:rsidRDefault="00AB05C9">
      <w:pPr>
        <w:pStyle w:val="Texteducorps0"/>
        <w:framePr w:w="7925" w:h="13258" w:hRule="exact" w:wrap="none" w:vAnchor="page" w:hAnchor="page" w:x="3051" w:y="1473"/>
        <w:spacing w:after="260"/>
        <w:jc w:val="both"/>
      </w:pPr>
      <w:r>
        <w:t>Les droits qui pourront être dus ou perçus à l'occasion de locations ne seront à la charge de l'acquéreur que pour le temps postérieur à son entrée en jouissance, sauf son</w:t>
      </w:r>
      <w:r>
        <w:t xml:space="preserve"> recours, s'il y a lieu, contre son locataire</w:t>
      </w:r>
    </w:p>
    <w:p w14:paraId="1ACDF9AC" w14:textId="77777777" w:rsidR="00A01C5B" w:rsidRDefault="00AB05C9">
      <w:pPr>
        <w:pStyle w:val="Texteducorps0"/>
        <w:framePr w:w="7925" w:h="13258" w:hRule="exact" w:wrap="none" w:vAnchor="page" w:hAnchor="page" w:x="3051" w:y="1473"/>
        <w:spacing w:after="480"/>
        <w:jc w:val="both"/>
      </w:pPr>
      <w:r>
        <w:t>L'acquéreur fera son affaire personnelle, sans recours contre quiconque du montant et des justificatifs des droits à déduction que le vendeur pourrait opposer à l'administration fiscale.</w:t>
      </w:r>
    </w:p>
    <w:p w14:paraId="6AF0025D" w14:textId="77777777" w:rsidR="00A01C5B" w:rsidRDefault="00AB05C9">
      <w:pPr>
        <w:pStyle w:val="Titre40"/>
        <w:framePr w:w="7925" w:h="13258" w:hRule="exact" w:wrap="none" w:vAnchor="page" w:hAnchor="page" w:x="3051" w:y="1473"/>
        <w:jc w:val="both"/>
      </w:pPr>
      <w:bookmarkStart w:id="82" w:name="bookmark82"/>
      <w:bookmarkStart w:id="83" w:name="bookmark83"/>
      <w:bookmarkStart w:id="84" w:name="bookmark84"/>
      <w:r>
        <w:t>ARTICLE 18 - OBLIGATION</w:t>
      </w:r>
      <w:r>
        <w:t xml:space="preserve"> SOLIDAIRE DES CO ACQUEREURS</w:t>
      </w:r>
      <w:bookmarkEnd w:id="82"/>
      <w:bookmarkEnd w:id="83"/>
      <w:bookmarkEnd w:id="84"/>
    </w:p>
    <w:p w14:paraId="1497A38C" w14:textId="77777777" w:rsidR="00A01C5B" w:rsidRDefault="00AB05C9">
      <w:pPr>
        <w:pStyle w:val="Texteducorps0"/>
        <w:framePr w:w="7925" w:h="13258" w:hRule="exact" w:wrap="none" w:vAnchor="page" w:hAnchor="page" w:x="3051" w:y="1473"/>
        <w:spacing w:after="540" w:line="233" w:lineRule="auto"/>
        <w:jc w:val="both"/>
      </w:pPr>
      <w:r>
        <w:t xml:space="preserve">Les </w:t>
      </w:r>
      <w:proofErr w:type="spellStart"/>
      <w:r>
        <w:t>co-acquéreurs</w:t>
      </w:r>
      <w:proofErr w:type="spellEnd"/>
      <w:r>
        <w:t xml:space="preserve"> et leurs ayants droit seront obligés solidairement au paiement du prix et à l'exécution des conditions de la vente forcée.</w:t>
      </w:r>
    </w:p>
    <w:p w14:paraId="1869EBC8" w14:textId="77777777" w:rsidR="00A01C5B" w:rsidRDefault="00AB05C9">
      <w:pPr>
        <w:pStyle w:val="Titre40"/>
        <w:framePr w:w="7925" w:h="13258" w:hRule="exact" w:wrap="none" w:vAnchor="page" w:hAnchor="page" w:x="3051" w:y="1473"/>
        <w:spacing w:after="140"/>
        <w:jc w:val="both"/>
      </w:pPr>
      <w:bookmarkStart w:id="85" w:name="bookmark87"/>
      <w:r>
        <w:rPr>
          <w:u w:val="single"/>
        </w:rPr>
        <w:t>CHAPITRE IV : DISPOSITIONS POSTERIEURES A LA VENTE</w:t>
      </w:r>
      <w:bookmarkEnd w:id="85"/>
    </w:p>
    <w:p w14:paraId="32871ACB" w14:textId="77777777" w:rsidR="00A01C5B" w:rsidRDefault="00AB05C9">
      <w:pPr>
        <w:pStyle w:val="Titre40"/>
        <w:framePr w:w="7925" w:h="13258" w:hRule="exact" w:wrap="none" w:vAnchor="page" w:hAnchor="page" w:x="3051" w:y="1473"/>
        <w:spacing w:after="0"/>
        <w:jc w:val="both"/>
      </w:pPr>
      <w:bookmarkStart w:id="86" w:name="bookmark85"/>
      <w:bookmarkStart w:id="87" w:name="bookmark86"/>
      <w:bookmarkStart w:id="88" w:name="bookmark88"/>
      <w:r>
        <w:t>ARTICLE 19 - DELIVRANCE ET PUBLICAT</w:t>
      </w:r>
      <w:r>
        <w:t>ION DU JUGEMENT</w:t>
      </w:r>
      <w:bookmarkEnd w:id="86"/>
      <w:bookmarkEnd w:id="87"/>
      <w:bookmarkEnd w:id="88"/>
    </w:p>
    <w:p w14:paraId="041BAE00" w14:textId="77777777" w:rsidR="00A01C5B" w:rsidRDefault="00AB05C9">
      <w:pPr>
        <w:pStyle w:val="Texteducorps0"/>
        <w:framePr w:w="7925" w:h="13258" w:hRule="exact" w:wrap="none" w:vAnchor="page" w:hAnchor="page" w:x="3051" w:y="1473"/>
        <w:spacing w:after="0"/>
        <w:jc w:val="both"/>
      </w:pPr>
      <w:r>
        <w:t>L'acquéreur sera tenu de se faire délivrer le titre de vente et, dans le mois de sa remise par le greffe :</w:t>
      </w:r>
    </w:p>
    <w:p w14:paraId="34EED7B8" w14:textId="77777777" w:rsidR="00A01C5B" w:rsidRDefault="00AB05C9">
      <w:pPr>
        <w:pStyle w:val="Texteducorps0"/>
        <w:framePr w:w="7925" w:h="13258" w:hRule="exact" w:wrap="none" w:vAnchor="page" w:hAnchor="page" w:x="3051" w:y="1473"/>
        <w:numPr>
          <w:ilvl w:val="0"/>
          <w:numId w:val="3"/>
        </w:numPr>
        <w:tabs>
          <w:tab w:val="left" w:pos="451"/>
        </w:tabs>
        <w:spacing w:after="0"/>
        <w:jc w:val="both"/>
      </w:pPr>
      <w:bookmarkStart w:id="89" w:name="bookmark89"/>
      <w:bookmarkEnd w:id="89"/>
      <w:proofErr w:type="gramStart"/>
      <w:r>
        <w:t>de</w:t>
      </w:r>
      <w:proofErr w:type="gramEnd"/>
      <w:r>
        <w:t xml:space="preserve"> le publier au service de la publicité foncière dans le ressort duquel est situé l'immeuble mis en vente ;</w:t>
      </w:r>
    </w:p>
    <w:p w14:paraId="49D67DA4" w14:textId="77777777" w:rsidR="00A01C5B" w:rsidRDefault="00AB05C9">
      <w:pPr>
        <w:pStyle w:val="Texteducorps0"/>
        <w:framePr w:w="7925" w:h="13258" w:hRule="exact" w:wrap="none" w:vAnchor="page" w:hAnchor="page" w:x="3051" w:y="1473"/>
        <w:spacing w:after="260"/>
        <w:jc w:val="both"/>
      </w:pPr>
      <w:proofErr w:type="gramStart"/>
      <w:r>
        <w:rPr>
          <w:i/>
          <w:iCs/>
        </w:rPr>
        <w:t>b</w:t>
      </w:r>
      <w:proofErr w:type="gramEnd"/>
      <w:r>
        <w:rPr>
          <w:i/>
          <w:iCs/>
        </w:rPr>
        <w:t>}</w:t>
      </w:r>
      <w:r>
        <w:t xml:space="preserve"> de notifier au poursuivant, et à la partie saisie si celle-ci a constitué avocat, l'accomplissement de cette formalité ; le tout à ses frais.</w:t>
      </w:r>
    </w:p>
    <w:p w14:paraId="449EE793" w14:textId="77777777" w:rsidR="00A01C5B" w:rsidRDefault="00AB05C9">
      <w:pPr>
        <w:pStyle w:val="Texteducorps0"/>
        <w:framePr w:w="7925" w:h="13258" w:hRule="exact" w:wrap="none" w:vAnchor="page" w:hAnchor="page" w:x="3051" w:y="1473"/>
        <w:spacing w:after="0"/>
        <w:jc w:val="both"/>
      </w:pPr>
      <w:r>
        <w:t>Lors de cette publication, l'avocat de l'acquéreur sollicitera la délivrance d'états sur formalité. Ces états son</w:t>
      </w:r>
      <w:r>
        <w:t>t obligatoirement communiqués à l'avocat poursuivant.</w:t>
      </w:r>
    </w:p>
    <w:p w14:paraId="1F26DAEE" w14:textId="77777777" w:rsidR="00A01C5B" w:rsidRDefault="00AB05C9">
      <w:pPr>
        <w:pStyle w:val="En-tteoupieddepage0"/>
        <w:framePr w:wrap="none" w:vAnchor="page" w:hAnchor="page" w:x="5538" w:y="15738"/>
      </w:pPr>
      <w:r>
        <w:t>13*“ rôle</w:t>
      </w:r>
    </w:p>
    <w:p w14:paraId="30A99ED9"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763FC21F" w14:textId="77777777" w:rsidR="00A01C5B" w:rsidRDefault="00A01C5B">
      <w:pPr>
        <w:spacing w:line="1" w:lineRule="exact"/>
      </w:pPr>
    </w:p>
    <w:p w14:paraId="0707108F" w14:textId="77777777" w:rsidR="00A01C5B" w:rsidRDefault="00AB05C9">
      <w:pPr>
        <w:pStyle w:val="Texteducorps0"/>
        <w:framePr w:w="7896" w:h="13459" w:hRule="exact" w:wrap="none" w:vAnchor="page" w:hAnchor="page" w:x="3066" w:y="1477"/>
        <w:spacing w:after="140"/>
        <w:jc w:val="both"/>
      </w:pPr>
      <w:r>
        <w:t>A défaut de l'accomplissement des formalités prévues aux paragraphes précédents, dans le délai imparti, l'avocat du créancier poursuivant la distribution pourra procéder</w:t>
      </w:r>
      <w:r>
        <w:t xml:space="preserve"> à la publication du titre de vente, le tout aux frais de l'acquéreur.</w:t>
      </w:r>
    </w:p>
    <w:p w14:paraId="3512E3A4" w14:textId="77777777" w:rsidR="00A01C5B" w:rsidRDefault="00AB05C9">
      <w:pPr>
        <w:pStyle w:val="Texteducorps0"/>
        <w:framePr w:w="7896" w:h="13459" w:hRule="exact" w:wrap="none" w:vAnchor="page" w:hAnchor="page" w:x="3066" w:y="1477"/>
        <w:spacing w:after="460"/>
        <w:jc w:val="both"/>
      </w:pPr>
      <w:r>
        <w:t xml:space="preserve">A cet effet, l'avocat chargé de ces formalités se fera remettre par le greffe toutes les pièces prévues par les articles </w:t>
      </w:r>
      <w:r>
        <w:rPr>
          <w:i/>
          <w:iCs/>
        </w:rPr>
        <w:t>22</w:t>
      </w:r>
      <w:r>
        <w:t xml:space="preserve"> et 34 du décret n° 55-22 du 4 janvier 1955 ; ces formalités e</w:t>
      </w:r>
      <w:r>
        <w:t>ffectuées, il en notifiera l'accomplissement et leur coût à l'avocat de l'acquéreur par acte d'avocat à avocat, lesdits frais devront être remboursés dans la huitaine de ladite notification.</w:t>
      </w:r>
    </w:p>
    <w:p w14:paraId="30B3CC11" w14:textId="77777777" w:rsidR="00A01C5B" w:rsidRDefault="00AB05C9">
      <w:pPr>
        <w:pStyle w:val="Titre40"/>
        <w:framePr w:w="7896" w:h="13459" w:hRule="exact" w:wrap="none" w:vAnchor="page" w:hAnchor="page" w:x="3066" w:y="1477"/>
        <w:jc w:val="both"/>
      </w:pPr>
      <w:bookmarkStart w:id="90" w:name="bookmark90"/>
      <w:bookmarkStart w:id="91" w:name="bookmark91"/>
      <w:bookmarkStart w:id="92" w:name="bookmark92"/>
      <w:r>
        <w:t>ARTICLE 20 - ENTREE EN JOUISSANCE</w:t>
      </w:r>
      <w:bookmarkEnd w:id="90"/>
      <w:bookmarkEnd w:id="91"/>
      <w:bookmarkEnd w:id="92"/>
    </w:p>
    <w:p w14:paraId="7CA87892" w14:textId="77777777" w:rsidR="00A01C5B" w:rsidRDefault="00AB05C9">
      <w:pPr>
        <w:pStyle w:val="Texteducorps0"/>
        <w:framePr w:w="7896" w:h="13459" w:hRule="exact" w:wrap="none" w:vAnchor="page" w:hAnchor="page" w:x="3066" w:y="1477"/>
        <w:spacing w:after="0"/>
        <w:jc w:val="both"/>
      </w:pPr>
      <w:r>
        <w:t>L'acquéreur, bien que propriéta</w:t>
      </w:r>
      <w:r>
        <w:t>ire par le seul fait de la vente, entrera en jouissance :</w:t>
      </w:r>
    </w:p>
    <w:p w14:paraId="6626756B" w14:textId="77777777" w:rsidR="00A01C5B" w:rsidRDefault="00AB05C9">
      <w:pPr>
        <w:pStyle w:val="Texteducorps0"/>
        <w:framePr w:w="7896" w:h="13459" w:hRule="exact" w:wrap="none" w:vAnchor="page" w:hAnchor="page" w:x="3066" w:y="1477"/>
        <w:numPr>
          <w:ilvl w:val="0"/>
          <w:numId w:val="4"/>
        </w:numPr>
        <w:tabs>
          <w:tab w:val="left" w:pos="445"/>
        </w:tabs>
        <w:spacing w:after="0"/>
        <w:jc w:val="both"/>
      </w:pPr>
      <w:bookmarkStart w:id="93" w:name="bookmark93"/>
      <w:bookmarkEnd w:id="93"/>
      <w:r>
        <w:t xml:space="preserve">Si l'immeuble est libre de location et d'occupation ou occupé, en tout ou partie par des personnes ne justifiant d'aucun droit ni titre, à l'expiration du délai de surenchère ou en cas de </w:t>
      </w:r>
      <w:r>
        <w:t>surenchère, le jour de la vente sur surenchère.</w:t>
      </w:r>
    </w:p>
    <w:p w14:paraId="6C7377CA" w14:textId="77777777" w:rsidR="00A01C5B" w:rsidRDefault="00AB05C9">
      <w:pPr>
        <w:pStyle w:val="Texteducorps0"/>
        <w:framePr w:w="7896" w:h="13459" w:hRule="exact" w:wrap="none" w:vAnchor="page" w:hAnchor="page" w:x="3066" w:y="1477"/>
        <w:numPr>
          <w:ilvl w:val="0"/>
          <w:numId w:val="4"/>
        </w:numPr>
        <w:tabs>
          <w:tab w:val="left" w:pos="445"/>
        </w:tabs>
        <w:spacing w:after="140"/>
        <w:jc w:val="both"/>
      </w:pPr>
      <w:bookmarkStart w:id="94" w:name="bookmark94"/>
      <w:bookmarkEnd w:id="94"/>
      <w:r>
        <w:t>Si l'immeuble est loué, par la perception des loyers ou fermages à partir du 1</w:t>
      </w:r>
      <w:r>
        <w:rPr>
          <w:vertAlign w:val="superscript"/>
        </w:rPr>
        <w:t xml:space="preserve">er </w:t>
      </w:r>
      <w:r>
        <w:t>jour du terme qui suit la vente forcée ou en cas de surenchère, à partir du 1</w:t>
      </w:r>
      <w:r>
        <w:rPr>
          <w:vertAlign w:val="superscript"/>
        </w:rPr>
        <w:t>er</w:t>
      </w:r>
      <w:r>
        <w:t xml:space="preserve"> jour du terme qui suit la vente sur surenchère.</w:t>
      </w:r>
    </w:p>
    <w:p w14:paraId="24C76C22" w14:textId="77777777" w:rsidR="00A01C5B" w:rsidRDefault="00AB05C9">
      <w:pPr>
        <w:pStyle w:val="Texteducorps0"/>
        <w:framePr w:w="7896" w:h="13459" w:hRule="exact" w:wrap="none" w:vAnchor="page" w:hAnchor="page" w:x="3066" w:y="1477"/>
        <w:spacing w:after="140"/>
        <w:jc w:val="both"/>
      </w:pPr>
      <w:r>
        <w:t>S'il se trouve dans les lieux, pour quelque cause que ce soit un occupant sans droit ni titre, l'acquéreur fera son affaire personnelle de toutes les formalités à accomplir ou action à introduire pour son expulsion, sans recours quelconque contre les vend</w:t>
      </w:r>
      <w:r>
        <w:t>eurs ou le poursuivant.</w:t>
      </w:r>
    </w:p>
    <w:p w14:paraId="118C0F9F" w14:textId="77777777" w:rsidR="00A01C5B" w:rsidRDefault="00AB05C9">
      <w:pPr>
        <w:pStyle w:val="Texteducorps0"/>
        <w:framePr w:w="7896" w:h="13459" w:hRule="exact" w:wrap="none" w:vAnchor="page" w:hAnchor="page" w:x="3066" w:y="1477"/>
        <w:numPr>
          <w:ilvl w:val="0"/>
          <w:numId w:val="4"/>
        </w:numPr>
        <w:tabs>
          <w:tab w:val="left" w:pos="445"/>
        </w:tabs>
        <w:spacing w:after="0"/>
        <w:jc w:val="both"/>
      </w:pPr>
      <w:bookmarkStart w:id="95" w:name="bookmark95"/>
      <w:bookmarkEnd w:id="95"/>
      <w:r>
        <w:t xml:space="preserve">Si l'immeuble est loué partiellement, Centrée en jouissance aura lieu pour les parties libres de location selon le paragraphe a) ci-dessus et pour les parties louées selon le paragraphe </w:t>
      </w:r>
      <w:r>
        <w:rPr>
          <w:i/>
          <w:iCs/>
        </w:rPr>
        <w:t>b)</w:t>
      </w:r>
      <w:r>
        <w:t xml:space="preserve"> du présent article.</w:t>
      </w:r>
    </w:p>
    <w:p w14:paraId="4540143D" w14:textId="77777777" w:rsidR="00A01C5B" w:rsidRDefault="00AB05C9">
      <w:pPr>
        <w:pStyle w:val="Texteducorps0"/>
        <w:framePr w:w="7896" w:h="13459" w:hRule="exact" w:wrap="none" w:vAnchor="page" w:hAnchor="page" w:x="3066" w:y="1477"/>
        <w:spacing w:after="140"/>
        <w:jc w:val="both"/>
      </w:pPr>
      <w:r>
        <w:t>L'acquéreur fera son af</w:t>
      </w:r>
      <w:r>
        <w:t>faire personnelle, sans recours envers qui que ce soit, de toutes expulsions nécessaires et bénéficiera des indemnités d'occupation qui seraient dues.</w:t>
      </w:r>
    </w:p>
    <w:p w14:paraId="46553AF5" w14:textId="77777777" w:rsidR="00A01C5B" w:rsidRDefault="00AB05C9">
      <w:pPr>
        <w:pStyle w:val="Texteducorps0"/>
        <w:framePr w:w="7896" w:h="13459" w:hRule="exact" w:wrap="none" w:vAnchor="page" w:hAnchor="page" w:x="3066" w:y="1477"/>
        <w:spacing w:after="240"/>
        <w:jc w:val="both"/>
      </w:pPr>
      <w:r>
        <w:t>L'acquéreur peut mettre à exécution le titre d'expulsion dont il dispose à rencontre du saisi, et de tout</w:t>
      </w:r>
      <w:r>
        <w:t xml:space="preserve"> occupant de son chef n'ayant aucun droit qui lui soit opposable, à compter de la consignation du prix et du paiement des frais taxés.</w:t>
      </w:r>
    </w:p>
    <w:p w14:paraId="4EC397D4" w14:textId="77777777" w:rsidR="00A01C5B" w:rsidRDefault="00AB05C9">
      <w:pPr>
        <w:pStyle w:val="Titre40"/>
        <w:framePr w:w="7896" w:h="13459" w:hRule="exact" w:wrap="none" w:vAnchor="page" w:hAnchor="page" w:x="3066" w:y="1477"/>
        <w:spacing w:after="240"/>
        <w:jc w:val="both"/>
      </w:pPr>
      <w:bookmarkStart w:id="96" w:name="bookmark96"/>
      <w:bookmarkStart w:id="97" w:name="bookmark97"/>
      <w:bookmarkStart w:id="98" w:name="bookmark98"/>
      <w:r>
        <w:t>ARTICLE 21 - CONTRIBUTIONS ET CHARGES</w:t>
      </w:r>
      <w:bookmarkEnd w:id="96"/>
      <w:bookmarkEnd w:id="97"/>
      <w:bookmarkEnd w:id="98"/>
    </w:p>
    <w:p w14:paraId="40A47D27" w14:textId="77777777" w:rsidR="00A01C5B" w:rsidRDefault="00AB05C9">
      <w:pPr>
        <w:pStyle w:val="Texteducorps0"/>
        <w:framePr w:w="7896" w:h="13459" w:hRule="exact" w:wrap="none" w:vAnchor="page" w:hAnchor="page" w:x="3066" w:y="1477"/>
        <w:spacing w:after="240"/>
        <w:jc w:val="both"/>
      </w:pPr>
      <w:r>
        <w:t>L'acquéreur supportera les contributions et charges de toute nature, dont les biens</w:t>
      </w:r>
      <w:r>
        <w:t xml:space="preserve"> sont ou seront grevés, à compter de la date du prononcé du jugement portant sur la vente forcée.</w:t>
      </w:r>
    </w:p>
    <w:p w14:paraId="0162128B" w14:textId="77777777" w:rsidR="00A01C5B" w:rsidRDefault="00AB05C9">
      <w:pPr>
        <w:pStyle w:val="Texteducorps0"/>
        <w:framePr w:w="7896" w:h="13459" w:hRule="exact" w:wrap="none" w:vAnchor="page" w:hAnchor="page" w:x="3066" w:y="1477"/>
        <w:spacing w:after="240"/>
        <w:jc w:val="both"/>
      </w:pPr>
      <w:r>
        <w:t>Si l'immeuble vendu se trouve en copropriété, l'adjudicataire devra régler les charges de copropriété dues, à compter de la date du prononcé du jugement porta</w:t>
      </w:r>
      <w:r>
        <w:t>nt sur la vente forcée.</w:t>
      </w:r>
    </w:p>
    <w:p w14:paraId="2A6E1C04" w14:textId="77777777" w:rsidR="00A01C5B" w:rsidRDefault="00AB05C9">
      <w:pPr>
        <w:pStyle w:val="Texteducorps0"/>
        <w:framePr w:w="7896" w:h="13459" w:hRule="exact" w:wrap="none" w:vAnchor="page" w:hAnchor="page" w:x="3066" w:y="1477"/>
        <w:spacing w:after="240" w:line="233" w:lineRule="auto"/>
        <w:jc w:val="both"/>
      </w:pPr>
      <w:r>
        <w:t>En ce qui concerne la taxe foncière, il la remboursera au prorata-</w:t>
      </w:r>
      <w:proofErr w:type="spellStart"/>
      <w:r>
        <w:t>temporis</w:t>
      </w:r>
      <w:proofErr w:type="spellEnd"/>
      <w:r>
        <w:t xml:space="preserve"> à première demande du précédent propriétaire et sur présentation du rôle acquitté.</w:t>
      </w:r>
    </w:p>
    <w:p w14:paraId="5D357DCD" w14:textId="77777777" w:rsidR="00A01C5B" w:rsidRDefault="00AB05C9">
      <w:pPr>
        <w:pStyle w:val="Titre40"/>
        <w:framePr w:w="7896" w:h="13459" w:hRule="exact" w:wrap="none" w:vAnchor="page" w:hAnchor="page" w:x="3066" w:y="1477"/>
        <w:jc w:val="both"/>
      </w:pPr>
      <w:bookmarkStart w:id="99" w:name="bookmark100"/>
      <w:bookmarkStart w:id="100" w:name="bookmark101"/>
      <w:bookmarkStart w:id="101" w:name="bookmark99"/>
      <w:r>
        <w:t>ARTICLE 22 - TITRES DE PROPRIETE</w:t>
      </w:r>
      <w:bookmarkEnd w:id="99"/>
      <w:bookmarkEnd w:id="100"/>
      <w:bookmarkEnd w:id="101"/>
    </w:p>
    <w:p w14:paraId="6827F73A" w14:textId="77777777" w:rsidR="00A01C5B" w:rsidRDefault="00AB05C9">
      <w:pPr>
        <w:pStyle w:val="Texteducorps0"/>
        <w:framePr w:w="7896" w:h="13459" w:hRule="exact" w:wrap="none" w:vAnchor="page" w:hAnchor="page" w:x="3066" w:y="1477"/>
        <w:spacing w:after="0"/>
        <w:jc w:val="both"/>
      </w:pPr>
      <w:r>
        <w:t xml:space="preserve">En cas de vente forcée, le titre de </w:t>
      </w:r>
      <w:r>
        <w:t>vente consiste dans l'expédition du cahier des conditions de vente revêtue de la formule exécutoire, à la suite de laquelle est transcrit le jugement d'adjudication.</w:t>
      </w:r>
    </w:p>
    <w:p w14:paraId="604454D2" w14:textId="77777777" w:rsidR="00A01C5B" w:rsidRDefault="00AB05C9">
      <w:pPr>
        <w:pStyle w:val="En-tteoupieddepage0"/>
        <w:framePr w:wrap="none" w:vAnchor="page" w:hAnchor="page" w:x="5533" w:y="15738"/>
      </w:pPr>
      <w:r>
        <w:t>14</w:t>
      </w:r>
      <w:proofErr w:type="gramStart"/>
      <w:r>
        <w:rPr>
          <w:vertAlign w:val="superscript"/>
        </w:rPr>
        <w:t>èail!</w:t>
      </w:r>
      <w:proofErr w:type="gramEnd"/>
      <w:r>
        <w:t xml:space="preserve"> rôle</w:t>
      </w:r>
    </w:p>
    <w:p w14:paraId="3876D395"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419FC60F" w14:textId="77777777" w:rsidR="00A01C5B" w:rsidRDefault="00A01C5B">
      <w:pPr>
        <w:spacing w:line="1" w:lineRule="exact"/>
      </w:pPr>
    </w:p>
    <w:p w14:paraId="297DF981" w14:textId="77777777" w:rsidR="00A01C5B" w:rsidRDefault="00AB05C9">
      <w:pPr>
        <w:pStyle w:val="Texteducorps0"/>
        <w:framePr w:w="7896" w:h="13685" w:hRule="exact" w:wrap="none" w:vAnchor="page" w:hAnchor="page" w:x="3066" w:y="1463"/>
        <w:spacing w:after="240"/>
        <w:jc w:val="both"/>
      </w:pPr>
      <w:r>
        <w:t xml:space="preserve">Pour les titres antérieurs, le poursuivant n'en ayant </w:t>
      </w:r>
      <w:r>
        <w:t>aucun en sa possession, l'acquéreur ne pourra pas en exiger, mais il est autorisé à se faire délivrer à ses frais, par tous dépositaires, des expéditions ou extraits de tous actes concernant la propriété.</w:t>
      </w:r>
    </w:p>
    <w:p w14:paraId="60D98B59" w14:textId="77777777" w:rsidR="00A01C5B" w:rsidRDefault="00AB05C9">
      <w:pPr>
        <w:pStyle w:val="Texteducorps0"/>
        <w:framePr w:w="7896" w:h="13685" w:hRule="exact" w:wrap="none" w:vAnchor="page" w:hAnchor="page" w:x="3066" w:y="1463"/>
        <w:spacing w:after="240"/>
        <w:jc w:val="both"/>
      </w:pPr>
      <w:r>
        <w:t>En cas de vente amiable sur autorisation judiciaire</w:t>
      </w:r>
      <w:r>
        <w:t>, le titre de vente consiste dans l'acte notarié et le jugement constatant la réalisation des conditions de la vente passé en force de chose jugée.</w:t>
      </w:r>
    </w:p>
    <w:p w14:paraId="14C3CC19" w14:textId="77777777" w:rsidR="00A01C5B" w:rsidRDefault="00AB05C9">
      <w:pPr>
        <w:pStyle w:val="Titre40"/>
        <w:framePr w:w="7896" w:h="13685" w:hRule="exact" w:wrap="none" w:vAnchor="page" w:hAnchor="page" w:x="3066" w:y="1463"/>
        <w:jc w:val="both"/>
      </w:pPr>
      <w:bookmarkStart w:id="102" w:name="bookmark102"/>
      <w:bookmarkStart w:id="103" w:name="bookmark103"/>
      <w:bookmarkStart w:id="104" w:name="bookmark104"/>
      <w:r>
        <w:t>ARTICLE 23 - PURGE DES INSCRIPTIONS</w:t>
      </w:r>
      <w:bookmarkEnd w:id="102"/>
      <w:bookmarkEnd w:id="103"/>
      <w:bookmarkEnd w:id="104"/>
    </w:p>
    <w:p w14:paraId="36798ABD" w14:textId="77777777" w:rsidR="00A01C5B" w:rsidRDefault="00AB05C9">
      <w:pPr>
        <w:pStyle w:val="Texteducorps0"/>
        <w:framePr w:w="7896" w:h="13685" w:hRule="exact" w:wrap="none" w:vAnchor="page" w:hAnchor="page" w:x="3066" w:y="1463"/>
        <w:spacing w:after="240"/>
        <w:jc w:val="both"/>
      </w:pPr>
      <w:r>
        <w:t>Le séquestre ou la consignation du prix et le paiement des frais de la v</w:t>
      </w:r>
      <w:r>
        <w:t>ente purgent de plein droit l'immeuble de toute hypothèque et de tout privilège.</w:t>
      </w:r>
    </w:p>
    <w:p w14:paraId="6FCC3C37" w14:textId="77777777" w:rsidR="00A01C5B" w:rsidRDefault="00AB05C9">
      <w:pPr>
        <w:pStyle w:val="Texteducorps0"/>
        <w:framePr w:w="7896" w:h="13685" w:hRule="exact" w:wrap="none" w:vAnchor="page" w:hAnchor="page" w:x="3066" w:y="1463"/>
        <w:spacing w:after="0"/>
        <w:jc w:val="both"/>
      </w:pPr>
      <w:r>
        <w:t>L'acquéreur peut demander, avant la procédure de distribution, au juge de l'exécution la radiation des inscriptions grevant l'immeuble</w:t>
      </w:r>
    </w:p>
    <w:p w14:paraId="092EF5BB" w14:textId="77777777" w:rsidR="00A01C5B" w:rsidRDefault="00AB05C9">
      <w:pPr>
        <w:pStyle w:val="Texteducorps0"/>
        <w:framePr w:w="7896" w:h="13685" w:hRule="exact" w:wrap="none" w:vAnchor="page" w:hAnchor="page" w:x="3066" w:y="1463"/>
        <w:spacing w:after="400"/>
        <w:jc w:val="both"/>
      </w:pPr>
      <w:r>
        <w:t>En ce cas, l'acquéreur sera tenu d'avanc</w:t>
      </w:r>
      <w:r>
        <w:t>er tous frais de quittance ou de radiation des inscriptions grevant l'immeuble dont il pourra demander le remboursement dans le cadre de la distribution du prix au titre des dispositions de l'article 2375,1° du Code civil.</w:t>
      </w:r>
    </w:p>
    <w:p w14:paraId="6995C233" w14:textId="77777777" w:rsidR="00A01C5B" w:rsidRDefault="00AB05C9">
      <w:pPr>
        <w:pStyle w:val="Titre40"/>
        <w:framePr w:w="7896" w:h="13685" w:hRule="exact" w:wrap="none" w:vAnchor="page" w:hAnchor="page" w:x="3066" w:y="1463"/>
        <w:jc w:val="both"/>
      </w:pPr>
      <w:bookmarkStart w:id="105" w:name="bookmark105"/>
      <w:bookmarkStart w:id="106" w:name="bookmark106"/>
      <w:bookmarkStart w:id="107" w:name="bookmark107"/>
      <w:r>
        <w:t>ARTICLE 24 - PAIEMENT PROVISIONNE</w:t>
      </w:r>
      <w:r>
        <w:t>L DU CREANCIER DE PREMIER RANG</w:t>
      </w:r>
      <w:bookmarkEnd w:id="105"/>
      <w:bookmarkEnd w:id="106"/>
      <w:bookmarkEnd w:id="107"/>
    </w:p>
    <w:p w14:paraId="3148125E" w14:textId="77777777" w:rsidR="00A01C5B" w:rsidRDefault="00AB05C9">
      <w:pPr>
        <w:pStyle w:val="Texteducorps0"/>
        <w:framePr w:w="7896" w:h="13685" w:hRule="exact" w:wrap="none" w:vAnchor="page" w:hAnchor="page" w:x="3066" w:y="1463"/>
        <w:spacing w:after="240"/>
        <w:jc w:val="both"/>
      </w:pPr>
      <w:r>
        <w:t>Après la publication du titre de vente et au vu d'un état hypothécaire, le créancier de premier rang pourra, par l'intermédiaire de son avocat, demander au juge de l'exécution, dans la limite des fonds séquestrés, le paiement</w:t>
      </w:r>
      <w:r>
        <w:t xml:space="preserve"> à titre provisionnel de sa créance en principal.</w:t>
      </w:r>
    </w:p>
    <w:p w14:paraId="34F572F2" w14:textId="77777777" w:rsidR="00A01C5B" w:rsidRDefault="00AB05C9">
      <w:pPr>
        <w:pStyle w:val="Texteducorps0"/>
        <w:framePr w:w="7896" w:h="13685" w:hRule="exact" w:wrap="none" w:vAnchor="page" w:hAnchor="page" w:x="3066" w:y="1463"/>
        <w:spacing w:after="240"/>
        <w:jc w:val="both"/>
      </w:pPr>
      <w:r>
        <w:t>Les intérêts, frais et accessoires de la créance sont payés une fois le projet de distribution devenu définitif.</w:t>
      </w:r>
    </w:p>
    <w:p w14:paraId="47477CBD" w14:textId="77777777" w:rsidR="00A01C5B" w:rsidRDefault="00AB05C9">
      <w:pPr>
        <w:pStyle w:val="Texteducorps0"/>
        <w:framePr w:w="7896" w:h="13685" w:hRule="exact" w:wrap="none" w:vAnchor="page" w:hAnchor="page" w:x="3066" w:y="1463"/>
        <w:spacing w:after="240"/>
        <w:jc w:val="both"/>
      </w:pPr>
      <w:r>
        <w:t>Le paiement effectué en vertu de la présente clause est provisionnel et ne confère aucun droi</w:t>
      </w:r>
      <w:r>
        <w:t>t à son bénéficiaire, autre que celui de recevoir provision à charge de faire admettre sa créance à titre définitif dans le cadre de la procédure de distribution, à peine de restitution.</w:t>
      </w:r>
    </w:p>
    <w:p w14:paraId="1C893BCC" w14:textId="77777777" w:rsidR="00A01C5B" w:rsidRDefault="00AB05C9">
      <w:pPr>
        <w:pStyle w:val="Texteducorps0"/>
        <w:framePr w:w="7896" w:h="13685" w:hRule="exact" w:wrap="none" w:vAnchor="page" w:hAnchor="page" w:x="3066" w:y="1463"/>
        <w:spacing w:after="240"/>
        <w:jc w:val="both"/>
      </w:pPr>
      <w:r>
        <w:t>Dans le cas où un créancier serait tenu à restitution de tout ou part</w:t>
      </w:r>
      <w:r>
        <w:t>ie de la somme reçue à titre provisionnel, celle-ci serait productive d'un intérêt au taux légal à compter du jour du règlement opéré par le séquestre.</w:t>
      </w:r>
    </w:p>
    <w:p w14:paraId="57C7D27B" w14:textId="77777777" w:rsidR="00A01C5B" w:rsidRDefault="00AB05C9">
      <w:pPr>
        <w:pStyle w:val="Titre40"/>
        <w:framePr w:w="7896" w:h="13685" w:hRule="exact" w:wrap="none" w:vAnchor="page" w:hAnchor="page" w:x="3066" w:y="1463"/>
        <w:jc w:val="both"/>
      </w:pPr>
      <w:bookmarkStart w:id="108" w:name="bookmark108"/>
      <w:bookmarkStart w:id="109" w:name="bookmark109"/>
      <w:bookmarkStart w:id="110" w:name="bookmark110"/>
      <w:r>
        <w:t>ARTICLE 25 - DISTRIBUTION DU PRIX DE VENTE</w:t>
      </w:r>
      <w:bookmarkEnd w:id="108"/>
      <w:bookmarkEnd w:id="109"/>
      <w:bookmarkEnd w:id="110"/>
    </w:p>
    <w:p w14:paraId="27E29C91" w14:textId="77777777" w:rsidR="00A01C5B" w:rsidRDefault="00AB05C9">
      <w:pPr>
        <w:pStyle w:val="Texteducorps0"/>
        <w:framePr w:w="7896" w:h="13685" w:hRule="exact" w:wrap="none" w:vAnchor="page" w:hAnchor="page" w:x="3066" w:y="1463"/>
        <w:spacing w:after="0"/>
        <w:jc w:val="both"/>
      </w:pPr>
      <w:r>
        <w:t>La distribution du prix de l'immeuble, en cas de vente forcée</w:t>
      </w:r>
      <w:r>
        <w:t xml:space="preserve"> ou de vente amiable sur autorisation judiciaire, sera poursuivie par l'avocat du créancier saisissant ou, à défaut, par l'avocat du créancier le plus diligent ou du débiteur, conformément aux articles R. 331-1 à R. 334-3 du Code des procédures civiles d'e</w:t>
      </w:r>
      <w:r>
        <w:t>xécution.</w:t>
      </w:r>
    </w:p>
    <w:p w14:paraId="3B9D1F06" w14:textId="77777777" w:rsidR="00A01C5B" w:rsidRDefault="00AB05C9">
      <w:pPr>
        <w:pStyle w:val="Texteducorps0"/>
        <w:framePr w:w="7896" w:h="13685" w:hRule="exact" w:wrap="none" w:vAnchor="page" w:hAnchor="page" w:x="3066" w:y="1463"/>
        <w:spacing w:after="240"/>
        <w:jc w:val="both"/>
      </w:pPr>
      <w:r>
        <w:t>Les frais de la distribution et la rétribution de l'avocat chargé de la distribution, calculés conformément au tarif en vigueur, seront prélevés sur les fonds à répartir.</w:t>
      </w:r>
    </w:p>
    <w:p w14:paraId="15BBF370" w14:textId="77777777" w:rsidR="00A01C5B" w:rsidRDefault="00AB05C9">
      <w:pPr>
        <w:pStyle w:val="Titre40"/>
        <w:framePr w:w="7896" w:h="13685" w:hRule="exact" w:wrap="none" w:vAnchor="page" w:hAnchor="page" w:x="3066" w:y="1463"/>
        <w:spacing w:after="240"/>
        <w:jc w:val="both"/>
      </w:pPr>
      <w:bookmarkStart w:id="111" w:name="bookmark111"/>
      <w:bookmarkStart w:id="112" w:name="bookmark112"/>
      <w:bookmarkStart w:id="113" w:name="bookmark113"/>
      <w:r>
        <w:t>ARTICLE 26 - ELECTION DE DOMICILE</w:t>
      </w:r>
      <w:bookmarkEnd w:id="111"/>
      <w:bookmarkEnd w:id="112"/>
      <w:bookmarkEnd w:id="113"/>
    </w:p>
    <w:p w14:paraId="6676C363" w14:textId="77777777" w:rsidR="00A01C5B" w:rsidRDefault="00AB05C9">
      <w:pPr>
        <w:pStyle w:val="Texteducorps0"/>
        <w:framePr w:w="7896" w:h="13685" w:hRule="exact" w:wrap="none" w:vAnchor="page" w:hAnchor="page" w:x="3066" w:y="1463"/>
        <w:spacing w:after="0"/>
        <w:jc w:val="both"/>
      </w:pPr>
      <w:r>
        <w:t xml:space="preserve">Le poursuivant élit domicile au </w:t>
      </w:r>
      <w:r>
        <w:t>cabinet de l'avocat constitué.</w:t>
      </w:r>
    </w:p>
    <w:p w14:paraId="7532938A" w14:textId="77777777" w:rsidR="00A01C5B" w:rsidRDefault="00AB05C9">
      <w:pPr>
        <w:pStyle w:val="Texteducorps0"/>
        <w:framePr w:w="7896" w:h="13685" w:hRule="exact" w:wrap="none" w:vAnchor="page" w:hAnchor="page" w:x="3066" w:y="1463"/>
        <w:spacing w:after="0"/>
        <w:jc w:val="both"/>
      </w:pPr>
      <w:r>
        <w:t>L'acquéreur élit domicile au cabinet de son avocat par le seul fait de la vente.</w:t>
      </w:r>
    </w:p>
    <w:p w14:paraId="30530886" w14:textId="77777777" w:rsidR="00A01C5B" w:rsidRDefault="00AB05C9">
      <w:pPr>
        <w:pStyle w:val="En-tteoupieddepage0"/>
        <w:framePr w:wrap="none" w:vAnchor="page" w:hAnchor="page" w:x="5538" w:y="15724"/>
      </w:pPr>
      <w:r>
        <w:t>15™'rôle</w:t>
      </w:r>
    </w:p>
    <w:p w14:paraId="7C7ACC06"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0DF21019" w14:textId="77777777" w:rsidR="00A01C5B" w:rsidRDefault="00A01C5B">
      <w:pPr>
        <w:spacing w:line="1" w:lineRule="exact"/>
      </w:pPr>
    </w:p>
    <w:p w14:paraId="1A6043C2" w14:textId="77777777" w:rsidR="00A01C5B" w:rsidRDefault="00AB05C9">
      <w:pPr>
        <w:pStyle w:val="Texteducorps0"/>
        <w:framePr w:w="7882" w:h="557" w:hRule="exact" w:wrap="none" w:vAnchor="page" w:hAnchor="page" w:x="3073" w:y="1477"/>
        <w:spacing w:after="0"/>
        <w:jc w:val="both"/>
      </w:pPr>
      <w:r>
        <w:t>Les domiciles élus conserveront leurs effets quels que soient les changements qui pourraient survenir dans les q</w:t>
      </w:r>
      <w:r>
        <w:t>ualités ou l'état des parties.</w:t>
      </w:r>
    </w:p>
    <w:p w14:paraId="7A14378C" w14:textId="77777777" w:rsidR="00A01C5B" w:rsidRDefault="00AB05C9">
      <w:pPr>
        <w:pStyle w:val="Titre40"/>
        <w:framePr w:w="7882" w:h="11011" w:hRule="exact" w:wrap="none" w:vAnchor="page" w:hAnchor="page" w:x="3073" w:y="2543"/>
        <w:spacing w:after="260"/>
        <w:jc w:val="both"/>
      </w:pPr>
      <w:bookmarkStart w:id="114" w:name="bookmark116"/>
      <w:r>
        <w:rPr>
          <w:u w:val="single"/>
        </w:rPr>
        <w:t>CHAPITRE V : CLAUSES SPECIFIQUES</w:t>
      </w:r>
      <w:bookmarkEnd w:id="114"/>
    </w:p>
    <w:p w14:paraId="74A40066" w14:textId="77777777" w:rsidR="00A01C5B" w:rsidRDefault="00AB05C9">
      <w:pPr>
        <w:pStyle w:val="Titre40"/>
        <w:framePr w:w="7882" w:h="11011" w:hRule="exact" w:wrap="none" w:vAnchor="page" w:hAnchor="page" w:x="3073" w:y="2543"/>
      </w:pPr>
      <w:bookmarkStart w:id="115" w:name="bookmark114"/>
      <w:bookmarkStart w:id="116" w:name="bookmark115"/>
      <w:bookmarkStart w:id="117" w:name="bookmark117"/>
      <w:r>
        <w:t>ARTICLE 27 - IMMEUBLES EN COPROPRIETE</w:t>
      </w:r>
      <w:bookmarkEnd w:id="115"/>
      <w:bookmarkEnd w:id="116"/>
      <w:bookmarkEnd w:id="117"/>
    </w:p>
    <w:p w14:paraId="52B043B6" w14:textId="77777777" w:rsidR="00A01C5B" w:rsidRDefault="00AB05C9">
      <w:pPr>
        <w:pStyle w:val="Texteducorps0"/>
        <w:framePr w:w="7882" w:h="11011" w:hRule="exact" w:wrap="none" w:vAnchor="page" w:hAnchor="page" w:x="3073" w:y="2543"/>
        <w:spacing w:after="0" w:line="233" w:lineRule="auto"/>
        <w:jc w:val="both"/>
      </w:pPr>
      <w:r>
        <w:t xml:space="preserve">L'avocat du poursuivant devra notifier au syndic de copropriété l’avis de mutation prévu par l'article 20 de la loi du 10 juillet 1965 (modifiée par </w:t>
      </w:r>
      <w:proofErr w:type="spellStart"/>
      <w:proofErr w:type="gramStart"/>
      <w:r>
        <w:t>L.n</w:t>
      </w:r>
      <w:proofErr w:type="spellEnd"/>
      <w:proofErr w:type="gramEnd"/>
      <w:r>
        <w:t xml:space="preserve">° </w:t>
      </w:r>
      <w:r>
        <w:t>94-624 du 21 juillet 1994).</w:t>
      </w:r>
    </w:p>
    <w:p w14:paraId="4F22844B" w14:textId="77777777" w:rsidR="00A01C5B" w:rsidRDefault="00AB05C9">
      <w:pPr>
        <w:pStyle w:val="Texteducorps0"/>
        <w:framePr w:w="7882" w:h="11011" w:hRule="exact" w:wrap="none" w:vAnchor="page" w:hAnchor="page" w:x="3073" w:y="2543"/>
        <w:spacing w:after="100" w:line="233" w:lineRule="auto"/>
        <w:jc w:val="both"/>
      </w:pPr>
      <w:r>
        <w:t xml:space="preserve">Cette notification devra intervenir dans les quinze jours de la vente devenue définitive et indiquera que l'opposition éventuelle, tendant à obtenir le paiement des sommes restant dues par l'ancien propriétaire, est à </w:t>
      </w:r>
      <w:r>
        <w:t>signifier au domicile de l’avocat poursuivant.</w:t>
      </w:r>
    </w:p>
    <w:p w14:paraId="7A3A0FA7" w14:textId="77777777" w:rsidR="00A01C5B" w:rsidRDefault="00AB05C9">
      <w:pPr>
        <w:pStyle w:val="Texteducorps0"/>
        <w:framePr w:w="7882" w:h="11011" w:hRule="exact" w:wrap="none" w:vAnchor="page" w:hAnchor="page" w:x="3073" w:y="2543"/>
        <w:spacing w:after="480"/>
        <w:jc w:val="both"/>
      </w:pPr>
      <w:r>
        <w:t>L'avocat de l'acquéreur, indépendamment de la notification ci-dessus, dans le cas où l'immeuble vendu dépend d'un ensemble en copropriété, en conformité avec l'article 6 du décret n° 67-223 du 17 mars 1967, es</w:t>
      </w:r>
      <w:r>
        <w:t>t tenu de notifier au syndic dès que la vente sera définitive, par lettre recommandée avec demande d'avis de réception, la désignation du lot ou de la fraction de lot, les nom, prénom, domicile réel ou élu de l'acquéreur.</w:t>
      </w:r>
    </w:p>
    <w:p w14:paraId="207774C7" w14:textId="77777777" w:rsidR="00A01C5B" w:rsidRDefault="00AB05C9">
      <w:pPr>
        <w:pStyle w:val="Titre40"/>
        <w:framePr w:w="7882" w:h="11011" w:hRule="exact" w:wrap="none" w:vAnchor="page" w:hAnchor="page" w:x="3073" w:y="2543"/>
      </w:pPr>
      <w:bookmarkStart w:id="118" w:name="bookmark118"/>
      <w:bookmarkStart w:id="119" w:name="bookmark119"/>
      <w:bookmarkStart w:id="120" w:name="bookmark120"/>
      <w:r>
        <w:t>ARTICLE 28 - IMMEUBLES EN LOTISSEM</w:t>
      </w:r>
      <w:r>
        <w:t>ENT</w:t>
      </w:r>
      <w:bookmarkEnd w:id="118"/>
      <w:bookmarkEnd w:id="119"/>
      <w:bookmarkEnd w:id="120"/>
    </w:p>
    <w:p w14:paraId="21C7BA8E" w14:textId="77777777" w:rsidR="00A01C5B" w:rsidRDefault="00AB05C9">
      <w:pPr>
        <w:pStyle w:val="Texteducorps0"/>
        <w:framePr w:w="7882" w:h="11011" w:hRule="exact" w:wrap="none" w:vAnchor="page" w:hAnchor="page" w:x="3073" w:y="2543"/>
        <w:spacing w:after="100"/>
        <w:jc w:val="both"/>
      </w:pPr>
      <w:r>
        <w:t xml:space="preserve">L'avocat du poursuivant devra notifier au représentant légal de l’Association syndicale libre ou de l'Association syndicale autorisée l'avis de mutation dans les conditions de l'article 20 de la loi </w:t>
      </w:r>
      <w:proofErr w:type="gramStart"/>
      <w:r>
        <w:t>n’ 65</w:t>
      </w:r>
      <w:proofErr w:type="gramEnd"/>
      <w:r>
        <w:t>-557 du 10 juillet 1965 conformément à l'ordonna</w:t>
      </w:r>
      <w:r>
        <w:t>nce n° 2004632 du 1</w:t>
      </w:r>
      <w:r>
        <w:rPr>
          <w:vertAlign w:val="superscript"/>
        </w:rPr>
        <w:t>er</w:t>
      </w:r>
      <w:r>
        <w:t xml:space="preserve"> juillet 2004.</w:t>
      </w:r>
    </w:p>
    <w:p w14:paraId="064C9F46" w14:textId="77777777" w:rsidR="00A01C5B" w:rsidRDefault="00AB05C9">
      <w:pPr>
        <w:pStyle w:val="Texteducorps0"/>
        <w:framePr w:w="7882" w:h="11011" w:hRule="exact" w:wrap="none" w:vAnchor="page" w:hAnchor="page" w:x="3073" w:y="2543"/>
        <w:spacing w:after="480" w:line="230" w:lineRule="auto"/>
        <w:jc w:val="both"/>
      </w:pPr>
      <w:r>
        <w:t>Cette notification devra intervenir dans les quinze jours de la vente devenue définitive et indiquera que l'opposition éventuelle, tendant à obtenir le paiement des sommes restant dues par l'ancien propriétaire, est à si</w:t>
      </w:r>
      <w:r>
        <w:t>gnifier au domicile de l'avocat poursuivant.</w:t>
      </w:r>
    </w:p>
    <w:p w14:paraId="4486F10F" w14:textId="77777777" w:rsidR="00A01C5B" w:rsidRDefault="00AB05C9">
      <w:pPr>
        <w:pStyle w:val="Titre40"/>
        <w:framePr w:w="7882" w:h="11011" w:hRule="exact" w:wrap="none" w:vAnchor="page" w:hAnchor="page" w:x="3073" w:y="2543"/>
        <w:spacing w:after="260"/>
        <w:jc w:val="both"/>
      </w:pPr>
      <w:bookmarkStart w:id="121" w:name="bookmark121"/>
      <w:bookmarkStart w:id="122" w:name="bookmark122"/>
      <w:bookmarkStart w:id="123" w:name="bookmark123"/>
      <w:r>
        <w:t>ARTICLE 29 - MISE A PRIX</w:t>
      </w:r>
      <w:bookmarkEnd w:id="121"/>
      <w:bookmarkEnd w:id="122"/>
      <w:bookmarkEnd w:id="123"/>
    </w:p>
    <w:p w14:paraId="07DAA1DF" w14:textId="77777777" w:rsidR="00A01C5B" w:rsidRDefault="00AB05C9">
      <w:pPr>
        <w:pStyle w:val="Texteducorps0"/>
        <w:framePr w:w="7882" w:h="11011" w:hRule="exact" w:wrap="none" w:vAnchor="page" w:hAnchor="page" w:x="3073" w:y="2543"/>
        <w:spacing w:after="260"/>
        <w:jc w:val="both"/>
      </w:pPr>
      <w:r>
        <w:t>Outre les charges, clauses et conditions ci-dessus les enchères seront reçues sur la mise à prix fixée par le poursuivant, soit :</w:t>
      </w:r>
    </w:p>
    <w:p w14:paraId="69809E2F" w14:textId="77777777" w:rsidR="00A01C5B" w:rsidRDefault="00AB05C9">
      <w:pPr>
        <w:pStyle w:val="Texteducorps20"/>
        <w:framePr w:w="7882" w:h="11011" w:hRule="exact" w:wrap="none" w:vAnchor="page" w:hAnchor="page" w:x="3073" w:y="2543"/>
        <w:spacing w:after="540" w:line="233" w:lineRule="auto"/>
        <w:ind w:firstLine="420"/>
        <w:jc w:val="both"/>
      </w:pPr>
      <w:r>
        <w:rPr>
          <w:b/>
          <w:bCs/>
        </w:rPr>
        <w:t>QUATRE CENT MILLE EUROS (400 000 €).</w:t>
      </w:r>
    </w:p>
    <w:p w14:paraId="0641576E" w14:textId="77777777" w:rsidR="00A01C5B" w:rsidRDefault="00AB05C9">
      <w:pPr>
        <w:pStyle w:val="Texteducorps20"/>
        <w:framePr w:w="7882" w:h="11011" w:hRule="exact" w:wrap="none" w:vAnchor="page" w:hAnchor="page" w:x="3073" w:y="2543"/>
        <w:tabs>
          <w:tab w:val="left" w:leader="hyphen" w:pos="7038"/>
        </w:tabs>
        <w:spacing w:after="0"/>
        <w:ind w:firstLine="140"/>
      </w:pPr>
      <w:r>
        <w:t xml:space="preserve">Fait à </w:t>
      </w:r>
      <w:r>
        <w:t>NANTERRE le 13 OCTOBRE 2022.</w:t>
      </w:r>
      <w:r>
        <w:tab/>
      </w:r>
    </w:p>
    <w:p w14:paraId="13C3CF16" w14:textId="77777777" w:rsidR="00A01C5B" w:rsidRDefault="00AB05C9">
      <w:pPr>
        <w:pStyle w:val="Texteducorps20"/>
        <w:framePr w:w="7882" w:h="11011" w:hRule="exact" w:wrap="none" w:vAnchor="page" w:hAnchor="page" w:x="3073" w:y="2543"/>
        <w:spacing w:after="0"/>
        <w:ind w:left="140"/>
      </w:pPr>
      <w:proofErr w:type="gramStart"/>
      <w:r>
        <w:t>par</w:t>
      </w:r>
      <w:proofErr w:type="gramEnd"/>
      <w:r>
        <w:t xml:space="preserve"> Maître Séverine RICATEAU, membre de la SELARL SLRD Avocat poursuivant</w:t>
      </w:r>
    </w:p>
    <w:p w14:paraId="59EC3457" w14:textId="77777777" w:rsidR="00A01C5B" w:rsidRDefault="00AB05C9">
      <w:pPr>
        <w:pStyle w:val="Texteducorps20"/>
        <w:framePr w:wrap="none" w:vAnchor="page" w:hAnchor="page" w:x="3486" w:y="14356"/>
        <w:spacing w:after="0"/>
      </w:pPr>
      <w:r>
        <w:t>Approuvé Lignes</w:t>
      </w:r>
    </w:p>
    <w:p w14:paraId="55A0D408" w14:textId="77777777" w:rsidR="00A01C5B" w:rsidRDefault="00AB05C9">
      <w:pPr>
        <w:pStyle w:val="Texteducorps20"/>
        <w:framePr w:wrap="none" w:vAnchor="page" w:hAnchor="page" w:x="3073" w:y="14356"/>
        <w:spacing w:after="0"/>
        <w:ind w:left="3951"/>
      </w:pPr>
      <w:proofErr w:type="gramStart"/>
      <w:r>
        <w:t>mots</w:t>
      </w:r>
      <w:proofErr w:type="gramEnd"/>
      <w:r>
        <w:t xml:space="preserve"> rayés nuis et renvois</w:t>
      </w:r>
    </w:p>
    <w:p w14:paraId="15F31C5D" w14:textId="77777777" w:rsidR="00A01C5B" w:rsidRDefault="00AB05C9">
      <w:pPr>
        <w:pStyle w:val="En-tteoupieddepage0"/>
        <w:framePr w:wrap="none" w:vAnchor="page" w:hAnchor="page" w:x="5526" w:y="15738"/>
      </w:pPr>
      <w:r>
        <w:t>16^ rôle</w:t>
      </w:r>
    </w:p>
    <w:p w14:paraId="2A93CD04"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032CD2E5" w14:textId="77777777" w:rsidR="00A01C5B" w:rsidRDefault="00A01C5B">
      <w:pPr>
        <w:spacing w:line="1" w:lineRule="exact"/>
      </w:pPr>
    </w:p>
    <w:p w14:paraId="69A356C2" w14:textId="77777777" w:rsidR="00A01C5B" w:rsidRDefault="00AB05C9">
      <w:pPr>
        <w:pStyle w:val="Texteducorps20"/>
        <w:framePr w:wrap="none" w:vAnchor="page" w:hAnchor="page" w:x="3073" w:y="1473"/>
        <w:spacing w:after="0"/>
        <w:ind w:firstLine="300"/>
        <w:jc w:val="both"/>
      </w:pPr>
      <w:r>
        <w:rPr>
          <w:b/>
          <w:bCs/>
          <w:u w:val="single"/>
        </w:rPr>
        <w:t>SAISIE IMMOBILIERE</w:t>
      </w:r>
    </w:p>
    <w:p w14:paraId="3A4439D4" w14:textId="77777777" w:rsidR="00A01C5B" w:rsidRDefault="00AB05C9">
      <w:pPr>
        <w:pStyle w:val="Texteducorps20"/>
        <w:framePr w:wrap="none" w:vAnchor="page" w:hAnchor="page" w:x="3073" w:y="2029"/>
        <w:spacing w:after="0"/>
        <w:ind w:firstLine="300"/>
        <w:jc w:val="both"/>
      </w:pPr>
      <w:r>
        <w:rPr>
          <w:b/>
          <w:bCs/>
          <w:u w:val="single"/>
        </w:rPr>
        <w:t>AFFAIRE</w:t>
      </w:r>
      <w:r>
        <w:rPr>
          <w:b/>
          <w:bCs/>
        </w:rPr>
        <w:t xml:space="preserve"> : BNP PARIBAS/BENHALIMA &amp; RAOULT</w:t>
      </w:r>
    </w:p>
    <w:p w14:paraId="666B5354" w14:textId="77777777" w:rsidR="00A01C5B" w:rsidRDefault="00AB05C9">
      <w:pPr>
        <w:pStyle w:val="Titre20"/>
        <w:framePr w:w="7882" w:h="5362" w:hRule="exact" w:wrap="none" w:vAnchor="page" w:hAnchor="page" w:x="3073" w:y="2961"/>
        <w:spacing w:after="540"/>
        <w:ind w:left="1940"/>
      </w:pPr>
      <w:bookmarkStart w:id="124" w:name="bookmark124"/>
      <w:bookmarkStart w:id="125" w:name="bookmark125"/>
      <w:bookmarkStart w:id="126" w:name="bookmark126"/>
      <w:r>
        <w:t>DIRE (ANNEXE)</w:t>
      </w:r>
      <w:bookmarkEnd w:id="124"/>
      <w:bookmarkEnd w:id="125"/>
      <w:bookmarkEnd w:id="126"/>
    </w:p>
    <w:p w14:paraId="3E68AB23" w14:textId="77777777" w:rsidR="00A01C5B" w:rsidRDefault="00AB05C9">
      <w:pPr>
        <w:pStyle w:val="Texteducorps20"/>
        <w:framePr w:w="7882" w:h="5362" w:hRule="exact" w:wrap="none" w:vAnchor="page" w:hAnchor="page" w:x="3073" w:y="2961"/>
        <w:tabs>
          <w:tab w:val="left" w:leader="hyphen" w:pos="7409"/>
        </w:tabs>
        <w:spacing w:after="540"/>
        <w:ind w:firstLine="300"/>
        <w:jc w:val="both"/>
      </w:pPr>
      <w:r>
        <w:rPr>
          <w:b/>
          <w:bCs/>
        </w:rPr>
        <w:t>L'an deux mille vingt-deux et le 13 OCTOBRE.</w:t>
      </w:r>
      <w:r>
        <w:rPr>
          <w:b/>
          <w:bCs/>
        </w:rPr>
        <w:tab/>
      </w:r>
    </w:p>
    <w:p w14:paraId="507A2D96" w14:textId="77777777" w:rsidR="00A01C5B" w:rsidRDefault="00AB05C9">
      <w:pPr>
        <w:pStyle w:val="Texteducorps20"/>
        <w:framePr w:w="7882" w:h="5362" w:hRule="exact" w:wrap="none" w:vAnchor="page" w:hAnchor="page" w:x="3073" w:y="2961"/>
        <w:spacing w:after="260"/>
        <w:ind w:left="300" w:firstLine="860"/>
        <w:jc w:val="both"/>
      </w:pPr>
      <w:r>
        <w:t xml:space="preserve">Au Greffe du Juge de l’Exécution de ce Tribunal et par devant Nous, Greffier, a comparu Maître Séverine RICATEAU, membre de la SELARL SLRD, Avocat </w:t>
      </w:r>
      <w:r>
        <w:t>poursuivant la vente sur saisie immobilière dont s'agit ou auprès du Tribunal Judiciaire de NANTERRE.</w:t>
      </w:r>
    </w:p>
    <w:p w14:paraId="7A33C574" w14:textId="77777777" w:rsidR="00A01C5B" w:rsidRDefault="00AB05C9">
      <w:pPr>
        <w:pStyle w:val="Texteducorps20"/>
        <w:framePr w:w="7882" w:h="5362" w:hRule="exact" w:wrap="none" w:vAnchor="page" w:hAnchor="page" w:x="3073" w:y="2961"/>
        <w:spacing w:after="540"/>
        <w:ind w:left="300" w:firstLine="20"/>
        <w:jc w:val="both"/>
      </w:pPr>
      <w:r>
        <w:t>Laquelle nous a dit : Qu’elle entendait annexer au présent cahier des conditions de vente, le règlement de copropriété-état descriptif de division reçu pa</w:t>
      </w:r>
      <w:r>
        <w:t>r Maître PAGET, Notaire à CHEROY (89) le 27/11/2007 publié au SPF NANTERRE 3 le 23/01/2008 volume 2008P n° 474.</w:t>
      </w:r>
    </w:p>
    <w:p w14:paraId="2F2AFDE9" w14:textId="77777777" w:rsidR="00A01C5B" w:rsidRDefault="00AB05C9">
      <w:pPr>
        <w:pStyle w:val="Texteducorps20"/>
        <w:framePr w:w="7882" w:h="5362" w:hRule="exact" w:wrap="none" w:vAnchor="page" w:hAnchor="page" w:x="3073" w:y="2961"/>
        <w:spacing w:after="0" w:line="233" w:lineRule="auto"/>
        <w:ind w:left="300" w:firstLine="20"/>
      </w:pPr>
      <w:r>
        <w:t>Que le poursuivant entend donner ces renseignements à titre de pure information.</w:t>
      </w:r>
    </w:p>
    <w:p w14:paraId="1F5B9668" w14:textId="77777777" w:rsidR="00A01C5B" w:rsidRDefault="00AB05C9">
      <w:pPr>
        <w:pStyle w:val="Texteducorps20"/>
        <w:framePr w:w="7882" w:h="576" w:hRule="exact" w:wrap="none" w:vAnchor="page" w:hAnchor="page" w:x="3073" w:y="8865"/>
        <w:spacing w:after="0"/>
        <w:ind w:left="300" w:firstLine="860"/>
        <w:jc w:val="both"/>
      </w:pPr>
      <w:r>
        <w:t>Et à ledit Maître Séverine RICATEAU, Avocat poursuivant la prés</w:t>
      </w:r>
      <w:r>
        <w:t>ente vente, signé sous toutes réserves.</w:t>
      </w:r>
    </w:p>
    <w:p w14:paraId="17A5E78E" w14:textId="77777777" w:rsidR="00A01C5B" w:rsidRDefault="00AB05C9">
      <w:pPr>
        <w:pStyle w:val="En-tteoupieddepage0"/>
        <w:framePr w:wrap="none" w:vAnchor="page" w:hAnchor="page" w:x="5550" w:y="15738"/>
      </w:pPr>
      <w:r>
        <w:t>17</w:t>
      </w:r>
      <w:r>
        <w:rPr>
          <w:vertAlign w:val="superscript"/>
        </w:rPr>
        <w:t>èn</w:t>
      </w:r>
      <w:r>
        <w:t>“rôle</w:t>
      </w:r>
    </w:p>
    <w:p w14:paraId="52B0E8E8"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67E40091" w14:textId="77777777" w:rsidR="00A01C5B" w:rsidRDefault="00A01C5B">
      <w:pPr>
        <w:spacing w:line="1" w:lineRule="exact"/>
      </w:pPr>
    </w:p>
    <w:p w14:paraId="30F6B748" w14:textId="77777777" w:rsidR="00A01C5B" w:rsidRDefault="00AB05C9">
      <w:pPr>
        <w:pStyle w:val="Texteducorps20"/>
        <w:framePr w:w="7858" w:h="590" w:hRule="exact" w:wrap="none" w:vAnchor="page" w:hAnchor="page" w:x="3153" w:y="2765"/>
        <w:spacing w:after="0"/>
        <w:jc w:val="center"/>
      </w:pPr>
      <w:r>
        <w:rPr>
          <w:b/>
          <w:bCs/>
          <w:u w:val="single"/>
        </w:rPr>
        <w:t>ANNEXES AU CAHIER DES CONDITIONS DE VENTE</w:t>
      </w:r>
      <w:r>
        <w:rPr>
          <w:b/>
          <w:bCs/>
          <w:u w:val="single"/>
        </w:rPr>
        <w:br/>
        <w:t>(BARREAU DES HAUTS DE SEINE)</w:t>
      </w:r>
    </w:p>
    <w:p w14:paraId="03E2219F" w14:textId="77777777" w:rsidR="00A01C5B" w:rsidRDefault="00AB05C9">
      <w:pPr>
        <w:pStyle w:val="Texteducorps0"/>
        <w:framePr w:w="7858" w:h="778" w:hRule="exact" w:wrap="none" w:vAnchor="page" w:hAnchor="page" w:x="3153" w:y="4066"/>
        <w:spacing w:after="0" w:line="221" w:lineRule="auto"/>
      </w:pPr>
      <w:r>
        <w:t>Pour se conformer aux prescriptions de l’article R 322-10 du Code des Procédures Civiles d’exécution,</w:t>
      </w:r>
    </w:p>
    <w:p w14:paraId="153089C9" w14:textId="77777777" w:rsidR="00A01C5B" w:rsidRDefault="00AB05C9">
      <w:pPr>
        <w:pStyle w:val="Texteducorps0"/>
        <w:framePr w:w="7858" w:h="778" w:hRule="exact" w:wrap="none" w:vAnchor="page" w:hAnchor="page" w:x="3153" w:y="4066"/>
        <w:spacing w:after="0" w:line="221" w:lineRule="auto"/>
      </w:pPr>
      <w:proofErr w:type="gramStart"/>
      <w:r>
        <w:t>le</w:t>
      </w:r>
      <w:proofErr w:type="gramEnd"/>
      <w:r>
        <w:t xml:space="preserve"> poursui</w:t>
      </w:r>
      <w:r>
        <w:t>vant annexe au cahier des conditions de vente :</w:t>
      </w:r>
    </w:p>
    <w:p w14:paraId="0222A044" w14:textId="77777777" w:rsidR="00A01C5B" w:rsidRDefault="00AB05C9">
      <w:pPr>
        <w:pStyle w:val="Texteducorps0"/>
        <w:framePr w:w="7858" w:h="533" w:hRule="exact" w:wrap="none" w:vAnchor="page" w:hAnchor="page" w:x="3153" w:y="5837"/>
        <w:spacing w:after="0" w:line="223" w:lineRule="auto"/>
        <w:ind w:left="420"/>
      </w:pPr>
      <w:r>
        <w:t>Etat hypothécaire certifié à la date de publication du commandement de payer valant saisie en original + fiche immeuble en copie</w:t>
      </w:r>
    </w:p>
    <w:p w14:paraId="056B05AE" w14:textId="77777777" w:rsidR="00A01C5B" w:rsidRDefault="00AB05C9">
      <w:pPr>
        <w:pStyle w:val="Texteducorps0"/>
        <w:framePr w:w="7858" w:h="528" w:hRule="exact" w:wrap="none" w:vAnchor="page" w:hAnchor="page" w:x="3153" w:y="7363"/>
        <w:spacing w:after="0" w:line="223" w:lineRule="auto"/>
        <w:ind w:left="420"/>
      </w:pPr>
      <w:r>
        <w:t xml:space="preserve">Le Procès-verbal de description effectué par Me GAS, Huissier en date du </w:t>
      </w:r>
      <w:r>
        <w:t>11/08/2022 + superficie + diagnostics</w:t>
      </w:r>
    </w:p>
    <w:p w14:paraId="75C5A7CC" w14:textId="77777777" w:rsidR="00A01C5B" w:rsidRDefault="00AB05C9">
      <w:pPr>
        <w:pStyle w:val="Texteducorps0"/>
        <w:framePr w:wrap="none" w:vAnchor="page" w:hAnchor="page" w:x="3153" w:y="8866"/>
        <w:spacing w:after="0"/>
        <w:ind w:left="420"/>
      </w:pPr>
      <w:proofErr w:type="gramStart"/>
      <w:r>
        <w:t>copie</w:t>
      </w:r>
      <w:proofErr w:type="gramEnd"/>
      <w:r>
        <w:t xml:space="preserve"> de l’assignation délivrée aux débiteurs en date du 10/10/2022</w:t>
      </w:r>
    </w:p>
    <w:p w14:paraId="3AC327CC" w14:textId="77777777" w:rsidR="00A01C5B" w:rsidRDefault="00AB05C9">
      <w:pPr>
        <w:pStyle w:val="En-tteoupieddepage0"/>
        <w:framePr w:wrap="none" w:vAnchor="page" w:hAnchor="page" w:x="5471" w:y="15634"/>
      </w:pPr>
      <w:r>
        <w:t>18</w:t>
      </w:r>
      <w:r>
        <w:rPr>
          <w:vertAlign w:val="superscript"/>
        </w:rPr>
        <w:t>ètne</w:t>
      </w:r>
      <w:r>
        <w:t>rôle</w:t>
      </w:r>
    </w:p>
    <w:p w14:paraId="6BDAA0FD" w14:textId="77777777" w:rsidR="00A01C5B" w:rsidRDefault="00A01C5B">
      <w:pPr>
        <w:spacing w:line="1" w:lineRule="exact"/>
        <w:sectPr w:rsidR="00A01C5B">
          <w:pgSz w:w="11900" w:h="16840"/>
          <w:pgMar w:top="360" w:right="360" w:bottom="360" w:left="360" w:header="0" w:footer="3" w:gutter="0"/>
          <w:cols w:space="720"/>
          <w:noEndnote/>
          <w:docGrid w:linePitch="360"/>
        </w:sectPr>
      </w:pPr>
    </w:p>
    <w:p w14:paraId="3D5EE89F" w14:textId="77777777" w:rsidR="00A01C5B" w:rsidRDefault="00A01C5B">
      <w:pPr>
        <w:spacing w:line="1" w:lineRule="exact"/>
      </w:pPr>
    </w:p>
    <w:p w14:paraId="7D0EE603" w14:textId="77777777" w:rsidR="00A01C5B" w:rsidRDefault="00AB05C9">
      <w:pPr>
        <w:pStyle w:val="Titre10"/>
        <w:framePr w:w="7858" w:h="2136" w:hRule="exact" w:wrap="none" w:vAnchor="page" w:hAnchor="page" w:x="3108" w:y="1931"/>
      </w:pPr>
      <w:bookmarkStart w:id="127" w:name="bookmark127"/>
      <w:bookmarkStart w:id="128" w:name="bookmark128"/>
      <w:bookmarkStart w:id="129" w:name="bookmark129"/>
      <w:r>
        <w:t>CAHIER DES</w:t>
      </w:r>
      <w:r>
        <w:br/>
        <w:t>CONDITIONS DE VENT</w:t>
      </w:r>
      <w:bookmarkEnd w:id="127"/>
      <w:bookmarkEnd w:id="128"/>
      <w:bookmarkEnd w:id="129"/>
    </w:p>
    <w:p w14:paraId="3F9B0184" w14:textId="77777777" w:rsidR="00A01C5B" w:rsidRDefault="00AB05C9">
      <w:pPr>
        <w:pStyle w:val="Texteducorps20"/>
        <w:framePr w:w="7858" w:h="2136" w:hRule="exact" w:wrap="none" w:vAnchor="page" w:hAnchor="page" w:x="3108" w:y="1931"/>
        <w:spacing w:after="480"/>
        <w:jc w:val="center"/>
      </w:pPr>
      <w:r>
        <w:rPr>
          <w:b/>
          <w:bCs/>
        </w:rPr>
        <w:t>DE SAISIE IMMOBILIERE</w:t>
      </w:r>
    </w:p>
    <w:p w14:paraId="38960BAE" w14:textId="77777777" w:rsidR="00A01C5B" w:rsidRDefault="00AB05C9">
      <w:pPr>
        <w:pStyle w:val="Texteducorps20"/>
        <w:framePr w:w="7858" w:h="2136" w:hRule="exact" w:wrap="none" w:vAnchor="page" w:hAnchor="page" w:x="3108" w:y="1931"/>
        <w:spacing w:after="0"/>
        <w:jc w:val="center"/>
      </w:pPr>
      <w:r>
        <w:rPr>
          <w:b/>
          <w:bCs/>
        </w:rPr>
        <w:t>****</w:t>
      </w:r>
    </w:p>
    <w:p w14:paraId="6F4AED2C" w14:textId="77777777" w:rsidR="00A01C5B" w:rsidRDefault="00AB05C9">
      <w:pPr>
        <w:pStyle w:val="Texteducorps20"/>
        <w:framePr w:w="2515" w:h="571" w:hRule="exact" w:wrap="none" w:vAnchor="page" w:hAnchor="page" w:x="3117" w:y="5589"/>
        <w:spacing w:after="0"/>
      </w:pPr>
      <w:r>
        <w:rPr>
          <w:b/>
          <w:bCs/>
        </w:rPr>
        <w:t>Créancier poursuivant : BNP PARIBAS</w:t>
      </w:r>
    </w:p>
    <w:p w14:paraId="28799E75" w14:textId="77777777" w:rsidR="00A01C5B" w:rsidRDefault="00AB05C9">
      <w:pPr>
        <w:pStyle w:val="Texteducorps20"/>
        <w:framePr w:w="2170" w:h="845" w:hRule="exact" w:wrap="none" w:vAnchor="page" w:hAnchor="page" w:x="7639" w:y="5593"/>
        <w:spacing w:after="0"/>
      </w:pPr>
      <w:proofErr w:type="gramStart"/>
      <w:r>
        <w:rPr>
          <w:b/>
          <w:bCs/>
        </w:rPr>
        <w:t>débiteurs</w:t>
      </w:r>
      <w:proofErr w:type="gramEnd"/>
      <w:r>
        <w:rPr>
          <w:b/>
          <w:bCs/>
        </w:rPr>
        <w:t xml:space="preserve"> saisis : M. </w:t>
      </w:r>
      <w:r>
        <w:rPr>
          <w:b/>
          <w:bCs/>
        </w:rPr>
        <w:t>BENHALIMA et Mme RAOULT</w:t>
      </w:r>
    </w:p>
    <w:p w14:paraId="5CC0B084" w14:textId="77777777" w:rsidR="00A01C5B" w:rsidRDefault="00AB05C9">
      <w:pPr>
        <w:pStyle w:val="Texteducorps20"/>
        <w:framePr w:w="7195" w:h="581" w:hRule="exact" w:wrap="none" w:vAnchor="page" w:hAnchor="page" w:x="3108" w:y="6966"/>
        <w:spacing w:after="0"/>
      </w:pPr>
      <w:r>
        <w:rPr>
          <w:b/>
          <w:bCs/>
        </w:rPr>
        <w:t>Me Séverine RICATEAU Avocat associée de la SELARL SLRD</w:t>
      </w:r>
    </w:p>
    <w:p w14:paraId="674092C4" w14:textId="77777777" w:rsidR="00A01C5B" w:rsidRDefault="00AB05C9">
      <w:pPr>
        <w:pStyle w:val="Texteducorps20"/>
        <w:framePr w:w="7195" w:h="1690" w:hRule="exact" w:wrap="none" w:vAnchor="page" w:hAnchor="page" w:x="3108" w:y="8080"/>
        <w:spacing w:after="260"/>
        <w:jc w:val="center"/>
      </w:pPr>
      <w:r>
        <w:rPr>
          <w:b/>
          <w:bCs/>
        </w:rPr>
        <w:t>Adresse des biens vendus :</w:t>
      </w:r>
    </w:p>
    <w:p w14:paraId="334B48BD" w14:textId="77777777" w:rsidR="00A01C5B" w:rsidRDefault="00AB05C9">
      <w:pPr>
        <w:pStyle w:val="Texteducorps20"/>
        <w:framePr w:w="7195" w:h="1690" w:hRule="exact" w:wrap="none" w:vAnchor="page" w:hAnchor="page" w:x="3108" w:y="8080"/>
        <w:spacing w:after="0"/>
        <w:jc w:val="center"/>
      </w:pPr>
      <w:r>
        <w:rPr>
          <w:b/>
          <w:bCs/>
        </w:rPr>
        <w:t>Un APPARTEMENT de 6 PP et 2 CAVES,</w:t>
      </w:r>
      <w:r>
        <w:rPr>
          <w:b/>
          <w:bCs/>
        </w:rPr>
        <w:br/>
        <w:t>sis à COLOMBES (92)</w:t>
      </w:r>
      <w:r>
        <w:rPr>
          <w:b/>
          <w:bCs/>
        </w:rPr>
        <w:br/>
        <w:t>69/71 rue Youri Gagarine :</w:t>
      </w:r>
      <w:r>
        <w:rPr>
          <w:b/>
          <w:bCs/>
        </w:rPr>
        <w:br/>
        <w:t>(lots : 2-3-5-7-8-9-11-12)</w:t>
      </w:r>
    </w:p>
    <w:p w14:paraId="6A3244D6" w14:textId="77777777" w:rsidR="00A01C5B" w:rsidRDefault="00AB05C9">
      <w:pPr>
        <w:pStyle w:val="Texteducorps20"/>
        <w:framePr w:w="7195" w:h="576" w:hRule="exact" w:wrap="none" w:vAnchor="page" w:hAnchor="page" w:x="3108" w:y="10576"/>
        <w:spacing w:after="0"/>
        <w:ind w:left="10"/>
      </w:pPr>
      <w:r>
        <w:rPr>
          <w:b/>
          <w:bCs/>
        </w:rPr>
        <w:t>Dépôt au Greffe :</w:t>
      </w:r>
    </w:p>
    <w:p w14:paraId="2587BF34" w14:textId="77777777" w:rsidR="00A01C5B" w:rsidRDefault="00AB05C9">
      <w:pPr>
        <w:pStyle w:val="Texteducorps20"/>
        <w:framePr w:w="7195" w:h="576" w:hRule="exact" w:wrap="none" w:vAnchor="page" w:hAnchor="page" w:x="3108" w:y="10576"/>
        <w:spacing w:after="0"/>
        <w:ind w:left="10"/>
      </w:pPr>
      <w:r>
        <w:rPr>
          <w:b/>
          <w:bCs/>
        </w:rPr>
        <w:t>13/10/2022</w:t>
      </w:r>
    </w:p>
    <w:p w14:paraId="63BEF239" w14:textId="77777777" w:rsidR="00A01C5B" w:rsidRDefault="00AB05C9">
      <w:pPr>
        <w:pStyle w:val="Texteducorps20"/>
        <w:framePr w:w="7195" w:h="571" w:hRule="exact" w:wrap="none" w:vAnchor="page" w:hAnchor="page" w:x="3108" w:y="12251"/>
        <w:pBdr>
          <w:bottom w:val="single" w:sz="4" w:space="0" w:color="auto"/>
        </w:pBdr>
        <w:spacing w:after="0" w:line="233" w:lineRule="auto"/>
        <w:ind w:left="10"/>
      </w:pPr>
      <w:r>
        <w:rPr>
          <w:b/>
          <w:bCs/>
        </w:rPr>
        <w:t>Audience d’orientation :</w:t>
      </w:r>
      <w:r>
        <w:rPr>
          <w:b/>
          <w:bCs/>
        </w:rPr>
        <w:br/>
      </w:r>
      <w:r>
        <w:rPr>
          <w:b/>
          <w:bCs/>
          <w:u w:val="single"/>
        </w:rPr>
        <w:t>JEUDI 24 NOVEMBRE 2022</w:t>
      </w:r>
    </w:p>
    <w:p w14:paraId="2F5F67B9" w14:textId="77777777" w:rsidR="00A01C5B" w:rsidRDefault="00AB05C9">
      <w:pPr>
        <w:pStyle w:val="Texteducorps20"/>
        <w:framePr w:w="1354" w:h="581" w:hRule="exact" w:wrap="none" w:vAnchor="page" w:hAnchor="page" w:x="7629" w:y="10571"/>
        <w:spacing w:after="0"/>
      </w:pPr>
      <w:r>
        <w:rPr>
          <w:b/>
          <w:bCs/>
        </w:rPr>
        <w:t>Mise à prix :</w:t>
      </w:r>
    </w:p>
    <w:p w14:paraId="7A1AF713" w14:textId="77777777" w:rsidR="00A01C5B" w:rsidRDefault="00AB05C9">
      <w:pPr>
        <w:pStyle w:val="Texteducorps20"/>
        <w:framePr w:w="1354" w:h="581" w:hRule="exact" w:wrap="none" w:vAnchor="page" w:hAnchor="page" w:x="7629" w:y="10571"/>
        <w:spacing w:after="0"/>
      </w:pPr>
      <w:r>
        <w:rPr>
          <w:b/>
          <w:bCs/>
        </w:rPr>
        <w:t>400 000 €</w:t>
      </w:r>
    </w:p>
    <w:p w14:paraId="7785900E" w14:textId="77777777" w:rsidR="00A01C5B" w:rsidRDefault="00AB05C9">
      <w:pPr>
        <w:pStyle w:val="Texteducorps20"/>
        <w:framePr w:wrap="none" w:vAnchor="page" w:hAnchor="page" w:x="7625" w:y="12237"/>
        <w:spacing w:after="0"/>
      </w:pPr>
      <w:r>
        <w:rPr>
          <w:b/>
          <w:bCs/>
        </w:rPr>
        <w:t>Audience d’adjudication</w:t>
      </w:r>
    </w:p>
    <w:p w14:paraId="59F4688A" w14:textId="77777777" w:rsidR="00A01C5B" w:rsidRDefault="00AB05C9">
      <w:pPr>
        <w:pStyle w:val="En-tteoupieddepage0"/>
        <w:framePr w:wrap="none" w:vAnchor="page" w:hAnchor="page" w:x="5407" w:y="15645"/>
        <w:jc w:val="both"/>
      </w:pPr>
      <w:r>
        <w:t>19™'rôle</w:t>
      </w:r>
    </w:p>
    <w:p w14:paraId="105B4EED" w14:textId="77777777" w:rsidR="00A01C5B" w:rsidRDefault="00A01C5B">
      <w:pPr>
        <w:spacing w:line="1" w:lineRule="exact"/>
      </w:pPr>
    </w:p>
    <w:sectPr w:rsidR="00A01C5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31D6" w14:textId="77777777" w:rsidR="00000000" w:rsidRDefault="00AB05C9">
      <w:r>
        <w:separator/>
      </w:r>
    </w:p>
  </w:endnote>
  <w:endnote w:type="continuationSeparator" w:id="0">
    <w:p w14:paraId="21C01EE9" w14:textId="77777777" w:rsidR="00000000" w:rsidRDefault="00AB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96F1" w14:textId="77777777" w:rsidR="00A01C5B" w:rsidRDefault="00A01C5B"/>
  </w:footnote>
  <w:footnote w:type="continuationSeparator" w:id="0">
    <w:p w14:paraId="667EF09F" w14:textId="77777777" w:rsidR="00A01C5B" w:rsidRDefault="00A01C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3251"/>
    <w:multiLevelType w:val="multilevel"/>
    <w:tmpl w:val="F4AAAF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DB7D26"/>
    <w:multiLevelType w:val="multilevel"/>
    <w:tmpl w:val="D88CF5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D334B9"/>
    <w:multiLevelType w:val="multilevel"/>
    <w:tmpl w:val="D9BEECB0"/>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776459"/>
    <w:multiLevelType w:val="multilevel"/>
    <w:tmpl w:val="CD9ED284"/>
    <w:lvl w:ilvl="0">
      <w:start w:val="1"/>
      <w:numFmt w:val="lowerLetter"/>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FFFFFF"/>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6285431">
    <w:abstractNumId w:val="0"/>
  </w:num>
  <w:num w:numId="2" w16cid:durableId="1612325676">
    <w:abstractNumId w:val="1"/>
  </w:num>
  <w:num w:numId="3" w16cid:durableId="2029795108">
    <w:abstractNumId w:val="3"/>
  </w:num>
  <w:num w:numId="4" w16cid:durableId="1228882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5B"/>
    <w:rsid w:val="00A01C5B"/>
    <w:rsid w:val="00AB05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AE6"/>
  <w15:docId w15:val="{1DC194B7-D752-4668-AE0E-E6F09B4F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tre2">
    <w:name w:val="Titre #2_"/>
    <w:basedOn w:val="Policepardfaut"/>
    <w:link w:val="Titre20"/>
    <w:rPr>
      <w:rFonts w:ascii="Times New Roman" w:eastAsia="Times New Roman" w:hAnsi="Times New Roman" w:cs="Times New Roman"/>
      <w:b/>
      <w:bCs/>
      <w:i w:val="0"/>
      <w:iCs w:val="0"/>
      <w:smallCaps w:val="0"/>
      <w:strike w:val="0"/>
      <w:sz w:val="32"/>
      <w:szCs w:val="32"/>
      <w:u w:val="single"/>
      <w:shd w:val="clear" w:color="auto" w:fill="auto"/>
    </w:rPr>
  </w:style>
  <w:style w:type="character" w:customStyle="1" w:styleId="Texteducorps2">
    <w:name w:val="Texte du corps (2)_"/>
    <w:basedOn w:val="Policepardfaut"/>
    <w:link w:val="Texteducorps2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tre3">
    <w:name w:val="Titre #3_"/>
    <w:basedOn w:val="Policepardfaut"/>
    <w:link w:val="Titre30"/>
    <w:rPr>
      <w:rFonts w:ascii="Times New Roman" w:eastAsia="Times New Roman" w:hAnsi="Times New Roman" w:cs="Times New Roman"/>
      <w:b/>
      <w:bCs/>
      <w:i w:val="0"/>
      <w:iCs w:val="0"/>
      <w:smallCaps w:val="0"/>
      <w:strike w:val="0"/>
      <w:sz w:val="26"/>
      <w:szCs w:val="26"/>
      <w:u w:val="single"/>
      <w:shd w:val="clear" w:color="auto" w:fill="auto"/>
    </w:rPr>
  </w:style>
  <w:style w:type="character" w:customStyle="1" w:styleId="Texteducorps3">
    <w:name w:val="Texte du corps (3)_"/>
    <w:basedOn w:val="Policepardfaut"/>
    <w:link w:val="Texteducorps30"/>
    <w:rPr>
      <w:rFonts w:ascii="Arial" w:eastAsia="Arial" w:hAnsi="Arial" w:cs="Arial"/>
      <w:b/>
      <w:bCs/>
      <w:i w:val="0"/>
      <w:iCs w:val="0"/>
      <w:smallCaps w:val="0"/>
      <w:strike w:val="0"/>
      <w:u w:val="none"/>
      <w:shd w:val="clear" w:color="auto" w:fill="auto"/>
    </w:rPr>
  </w:style>
  <w:style w:type="character" w:customStyle="1" w:styleId="Texteducorps4">
    <w:name w:val="Texte du corps (4)_"/>
    <w:basedOn w:val="Policepardfaut"/>
    <w:link w:val="Texteducorps40"/>
    <w:rPr>
      <w:rFonts w:ascii="Arial" w:eastAsia="Arial" w:hAnsi="Arial" w:cs="Arial"/>
      <w:b/>
      <w:bCs/>
      <w:i w:val="0"/>
      <w:iCs w:val="0"/>
      <w:smallCaps w:val="0"/>
      <w:strike w:val="0"/>
      <w:sz w:val="14"/>
      <w:szCs w:val="14"/>
      <w:u w:val="single"/>
      <w:shd w:val="clear" w:color="auto" w:fill="auto"/>
    </w:rPr>
  </w:style>
  <w:style w:type="character" w:customStyle="1" w:styleId="Texteducorps">
    <w:name w:val="Texte du corps_"/>
    <w:basedOn w:val="Policepardfaut"/>
    <w:link w:val="Texteducorps0"/>
    <w:rPr>
      <w:rFonts w:ascii="Calibri" w:eastAsia="Calibri" w:hAnsi="Calibri" w:cs="Calibri"/>
      <w:b w:val="0"/>
      <w:bCs w:val="0"/>
      <w:i w:val="0"/>
      <w:iCs w:val="0"/>
      <w:smallCaps w:val="0"/>
      <w:strike w:val="0"/>
      <w:sz w:val="22"/>
      <w:szCs w:val="22"/>
      <w:u w:val="none"/>
      <w:shd w:val="clear" w:color="auto" w:fill="auto"/>
    </w:rPr>
  </w:style>
  <w:style w:type="character" w:customStyle="1" w:styleId="En-tteoupieddepage">
    <w:name w:val="En-tête ou pied de page_"/>
    <w:basedOn w:val="Policepardfaut"/>
    <w:link w:val="En-tteoupieddepage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utres">
    <w:name w:val="Autres_"/>
    <w:basedOn w:val="Policepardfaut"/>
    <w:link w:val="Autres0"/>
    <w:rPr>
      <w:rFonts w:ascii="Calibri" w:eastAsia="Calibri" w:hAnsi="Calibri" w:cs="Calibri"/>
      <w:b w:val="0"/>
      <w:bCs w:val="0"/>
      <w:i w:val="0"/>
      <w:iCs w:val="0"/>
      <w:smallCaps w:val="0"/>
      <w:strike w:val="0"/>
      <w:sz w:val="22"/>
      <w:szCs w:val="22"/>
      <w:u w:val="none"/>
      <w:shd w:val="clear" w:color="auto" w:fill="auto"/>
    </w:rPr>
  </w:style>
  <w:style w:type="character" w:customStyle="1" w:styleId="Titre4">
    <w:name w:val="Titre #4_"/>
    <w:basedOn w:val="Policepardfaut"/>
    <w:link w:val="Titre40"/>
    <w:rPr>
      <w:rFonts w:ascii="Calibri" w:eastAsia="Calibri" w:hAnsi="Calibri" w:cs="Calibri"/>
      <w:b/>
      <w:bCs/>
      <w:i w:val="0"/>
      <w:iCs w:val="0"/>
      <w:smallCaps w:val="0"/>
      <w:strike w:val="0"/>
      <w:sz w:val="22"/>
      <w:szCs w:val="22"/>
      <w:u w:val="none"/>
      <w:shd w:val="clear" w:color="auto" w:fill="auto"/>
    </w:rPr>
  </w:style>
  <w:style w:type="character" w:customStyle="1" w:styleId="Texteducorps5">
    <w:name w:val="Texte du corps (5)_"/>
    <w:basedOn w:val="Policepardfaut"/>
    <w:link w:val="Texteducorps50"/>
    <w:rPr>
      <w:b w:val="0"/>
      <w:bCs w:val="0"/>
      <w:i w:val="0"/>
      <w:iCs w:val="0"/>
      <w:smallCaps w:val="0"/>
      <w:strike w:val="0"/>
      <w:sz w:val="24"/>
      <w:szCs w:val="24"/>
      <w:u w:val="none"/>
      <w:shd w:val="clear" w:color="auto" w:fill="auto"/>
    </w:rPr>
  </w:style>
  <w:style w:type="character" w:customStyle="1" w:styleId="Titre1">
    <w:name w:val="Titre #1_"/>
    <w:basedOn w:val="Policepardfaut"/>
    <w:link w:val="Titre10"/>
    <w:rPr>
      <w:rFonts w:ascii="Times New Roman" w:eastAsia="Times New Roman" w:hAnsi="Times New Roman" w:cs="Times New Roman"/>
      <w:b/>
      <w:bCs/>
      <w:i w:val="0"/>
      <w:iCs w:val="0"/>
      <w:smallCaps w:val="0"/>
      <w:strike w:val="0"/>
      <w:sz w:val="48"/>
      <w:szCs w:val="48"/>
      <w:u w:val="none"/>
      <w:shd w:val="clear" w:color="auto" w:fill="auto"/>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itre20">
    <w:name w:val="Titre #2"/>
    <w:basedOn w:val="Normal"/>
    <w:link w:val="Titre2"/>
    <w:pPr>
      <w:spacing w:after="690"/>
      <w:ind w:left="970"/>
      <w:outlineLvl w:val="1"/>
    </w:pPr>
    <w:rPr>
      <w:rFonts w:ascii="Times New Roman" w:eastAsia="Times New Roman" w:hAnsi="Times New Roman" w:cs="Times New Roman"/>
      <w:b/>
      <w:bCs/>
      <w:sz w:val="32"/>
      <w:szCs w:val="32"/>
      <w:u w:val="single"/>
    </w:rPr>
  </w:style>
  <w:style w:type="paragraph" w:customStyle="1" w:styleId="Texteducorps20">
    <w:name w:val="Texte du corps (2)"/>
    <w:basedOn w:val="Normal"/>
    <w:link w:val="Texteducorps2"/>
    <w:pPr>
      <w:spacing w:after="280"/>
    </w:pPr>
    <w:rPr>
      <w:rFonts w:ascii="Times New Roman" w:eastAsia="Times New Roman" w:hAnsi="Times New Roman" w:cs="Times New Roman"/>
    </w:rPr>
  </w:style>
  <w:style w:type="paragraph" w:customStyle="1" w:styleId="Titre30">
    <w:name w:val="Titre #3"/>
    <w:basedOn w:val="Normal"/>
    <w:link w:val="Titre3"/>
    <w:pPr>
      <w:spacing w:after="400"/>
      <w:jc w:val="center"/>
      <w:outlineLvl w:val="2"/>
    </w:pPr>
    <w:rPr>
      <w:rFonts w:ascii="Times New Roman" w:eastAsia="Times New Roman" w:hAnsi="Times New Roman" w:cs="Times New Roman"/>
      <w:b/>
      <w:bCs/>
      <w:sz w:val="26"/>
      <w:szCs w:val="26"/>
      <w:u w:val="single"/>
    </w:rPr>
  </w:style>
  <w:style w:type="paragraph" w:customStyle="1" w:styleId="Texteducorps30">
    <w:name w:val="Texte du corps (3)"/>
    <w:basedOn w:val="Normal"/>
    <w:link w:val="Texteducorps3"/>
    <w:pPr>
      <w:spacing w:line="230" w:lineRule="auto"/>
    </w:pPr>
    <w:rPr>
      <w:rFonts w:ascii="Arial" w:eastAsia="Arial" w:hAnsi="Arial" w:cs="Arial"/>
      <w:b/>
      <w:bCs/>
    </w:rPr>
  </w:style>
  <w:style w:type="paragraph" w:customStyle="1" w:styleId="Texteducorps40">
    <w:name w:val="Texte du corps (4)"/>
    <w:basedOn w:val="Normal"/>
    <w:link w:val="Texteducorps4"/>
    <w:rPr>
      <w:rFonts w:ascii="Arial" w:eastAsia="Arial" w:hAnsi="Arial" w:cs="Arial"/>
      <w:b/>
      <w:bCs/>
      <w:sz w:val="14"/>
      <w:szCs w:val="14"/>
      <w:u w:val="single"/>
    </w:rPr>
  </w:style>
  <w:style w:type="paragraph" w:customStyle="1" w:styleId="Texteducorps0">
    <w:name w:val="Texte du corps"/>
    <w:basedOn w:val="Normal"/>
    <w:link w:val="Texteducorps"/>
    <w:pPr>
      <w:spacing w:after="250"/>
    </w:pPr>
    <w:rPr>
      <w:rFonts w:ascii="Calibri" w:eastAsia="Calibri" w:hAnsi="Calibri" w:cs="Calibri"/>
      <w:sz w:val="22"/>
      <w:szCs w:val="22"/>
    </w:rPr>
  </w:style>
  <w:style w:type="paragraph" w:customStyle="1" w:styleId="En-tteoupieddepage0">
    <w:name w:val="En-tête ou pied de page"/>
    <w:basedOn w:val="Normal"/>
    <w:link w:val="En-tteoupieddepage"/>
    <w:rPr>
      <w:rFonts w:ascii="Times New Roman" w:eastAsia="Times New Roman" w:hAnsi="Times New Roman" w:cs="Times New Roman"/>
      <w:sz w:val="17"/>
      <w:szCs w:val="17"/>
    </w:rPr>
  </w:style>
  <w:style w:type="paragraph" w:customStyle="1" w:styleId="Autres0">
    <w:name w:val="Autres"/>
    <w:basedOn w:val="Normal"/>
    <w:link w:val="Autres"/>
    <w:pPr>
      <w:spacing w:after="250"/>
    </w:pPr>
    <w:rPr>
      <w:rFonts w:ascii="Calibri" w:eastAsia="Calibri" w:hAnsi="Calibri" w:cs="Calibri"/>
      <w:sz w:val="22"/>
      <w:szCs w:val="22"/>
    </w:rPr>
  </w:style>
  <w:style w:type="paragraph" w:customStyle="1" w:styleId="Titre40">
    <w:name w:val="Titre #4"/>
    <w:basedOn w:val="Normal"/>
    <w:link w:val="Titre4"/>
    <w:pPr>
      <w:spacing w:after="60"/>
      <w:outlineLvl w:val="3"/>
    </w:pPr>
    <w:rPr>
      <w:rFonts w:ascii="Calibri" w:eastAsia="Calibri" w:hAnsi="Calibri" w:cs="Calibri"/>
      <w:b/>
      <w:bCs/>
      <w:sz w:val="22"/>
      <w:szCs w:val="22"/>
    </w:rPr>
  </w:style>
  <w:style w:type="paragraph" w:customStyle="1" w:styleId="Texteducorps50">
    <w:name w:val="Texte du corps (5)"/>
    <w:basedOn w:val="Normal"/>
    <w:link w:val="Texteducorps5"/>
    <w:pPr>
      <w:spacing w:after="240"/>
      <w:ind w:left="2500"/>
    </w:pPr>
  </w:style>
  <w:style w:type="paragraph" w:customStyle="1" w:styleId="Titre10">
    <w:name w:val="Titre #1"/>
    <w:basedOn w:val="Normal"/>
    <w:link w:val="Titre1"/>
    <w:pPr>
      <w:jc w:val="center"/>
      <w:outlineLvl w:val="0"/>
    </w:pPr>
    <w:rPr>
      <w:rFonts w:ascii="Times New Roman" w:eastAsia="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verine.ricateau@slrd-avocat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5544</Words>
  <Characters>30492</Characters>
  <Application>Microsoft Office Word</Application>
  <DocSecurity>0</DocSecurity>
  <Lines>254</Lines>
  <Paragraphs>71</Paragraphs>
  <ScaleCrop>false</ScaleCrop>
  <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PLACET</dc:creator>
  <cp:lastModifiedBy>Dominique PLACET</cp:lastModifiedBy>
  <cp:revision>2</cp:revision>
  <dcterms:created xsi:type="dcterms:W3CDTF">2022-10-11T12:19:00Z</dcterms:created>
  <dcterms:modified xsi:type="dcterms:W3CDTF">2022-10-11T12:19:00Z</dcterms:modified>
</cp:coreProperties>
</file>